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7" w:rsidRDefault="003A3217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A3217" w:rsidRDefault="003A3217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E4FA8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Утверждено</w:t>
      </w:r>
    </w:p>
    <w:p w:rsidR="00ED7BCD" w:rsidRPr="00497D3B" w:rsidRDefault="00EE4FA8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приказом по </w:t>
      </w:r>
      <w:r w:rsidR="00ED7BCD"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МБУ ДО ДЮСШ </w:t>
      </w:r>
    </w:p>
    <w:p w:rsidR="00ED7BCD" w:rsidRPr="00497D3B" w:rsidRDefault="00ED7BCD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MP</w:t>
      </w: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Учалинский район РБ</w:t>
      </w:r>
    </w:p>
    <w:p w:rsidR="00ED7BCD" w:rsidRPr="00497D3B" w:rsidRDefault="00ED7BCD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D7BCD" w:rsidRPr="00497D3B" w:rsidRDefault="00EE4FA8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D1DE2">
        <w:rPr>
          <w:rFonts w:ascii="Times New Roman" w:hAnsi="Times New Roman"/>
          <w:color w:val="000000"/>
          <w:sz w:val="24"/>
          <w:szCs w:val="24"/>
          <w:lang w:val="ru-RU"/>
        </w:rPr>
        <w:t>27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ию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201</w:t>
      </w:r>
      <w:r w:rsidR="009D1DE2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г.  </w:t>
      </w:r>
      <w:r w:rsidR="00ED7BCD" w:rsidRPr="00497D3B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ED7B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D1DE2"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 w:rsidR="00ED7B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D7BCD"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ED7BCD" w:rsidRPr="00497D3B" w:rsidRDefault="00ED7BCD" w:rsidP="00ED7BC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B87081" w:rsidRDefault="00ED7BCD" w:rsidP="00ED7BCD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z w:val="44"/>
          <w:szCs w:val="44"/>
          <w:lang w:val="ru-RU"/>
        </w:rPr>
      </w:pPr>
      <w:r w:rsidRPr="00B87081">
        <w:rPr>
          <w:rStyle w:val="ad"/>
          <w:rFonts w:ascii="Times New Roman" w:hAnsi="Times New Roman"/>
          <w:color w:val="000000"/>
          <w:sz w:val="44"/>
          <w:szCs w:val="44"/>
          <w:lang w:val="ru-RU"/>
        </w:rPr>
        <w:t>ПУБЛИЧНЫЙ ДОКЛАД</w:t>
      </w:r>
    </w:p>
    <w:p w:rsidR="00ED7BCD" w:rsidRPr="00AD3A61" w:rsidRDefault="00ED7BCD" w:rsidP="00ED7BCD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z w:val="36"/>
          <w:szCs w:val="36"/>
          <w:lang w:val="ru-RU"/>
        </w:rPr>
      </w:pPr>
      <w:r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 xml:space="preserve">муниципального бюджетного  учреждения дополнительного образования </w:t>
      </w:r>
    </w:p>
    <w:p w:rsidR="00ED7BCD" w:rsidRPr="003A3217" w:rsidRDefault="00ED7BCD" w:rsidP="00ED7BCD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z w:val="44"/>
          <w:szCs w:val="44"/>
          <w:lang w:val="ru-RU"/>
        </w:rPr>
      </w:pPr>
      <w:r w:rsidRPr="003A3217">
        <w:rPr>
          <w:rStyle w:val="ad"/>
          <w:rFonts w:ascii="Times New Roman" w:hAnsi="Times New Roman"/>
          <w:color w:val="000000"/>
          <w:sz w:val="44"/>
          <w:szCs w:val="44"/>
          <w:lang w:val="ru-RU"/>
        </w:rPr>
        <w:t xml:space="preserve">Детско-юношеская спортивная школа </w:t>
      </w:r>
    </w:p>
    <w:p w:rsidR="00ED7BCD" w:rsidRDefault="00ED7BCD" w:rsidP="00ED7BCD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z w:val="36"/>
          <w:szCs w:val="36"/>
          <w:lang w:val="ru-RU"/>
        </w:rPr>
      </w:pPr>
      <w:r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>муниципального района</w:t>
      </w:r>
      <w:r w:rsidRPr="00AD3A61"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 xml:space="preserve"> Учалинский район</w:t>
      </w:r>
      <w:r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 xml:space="preserve"> </w:t>
      </w:r>
    </w:p>
    <w:p w:rsidR="00ED7BCD" w:rsidRPr="00AD3A61" w:rsidRDefault="00ED7BCD" w:rsidP="00ED7BCD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z w:val="36"/>
          <w:szCs w:val="36"/>
          <w:lang w:val="ru-RU"/>
        </w:rPr>
      </w:pPr>
      <w:r w:rsidRPr="00AD3A61"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>Республики Башкортостан</w:t>
      </w:r>
    </w:p>
    <w:p w:rsidR="00ED7BCD" w:rsidRPr="00AD3A61" w:rsidRDefault="00093178" w:rsidP="00ED7BCD">
      <w:pPr>
        <w:pStyle w:val="ab"/>
        <w:pBdr>
          <w:top w:val="dotted" w:sz="2" w:space="11" w:color="632423"/>
        </w:pBdr>
        <w:spacing w:before="0" w:after="0" w:line="240" w:lineRule="auto"/>
        <w:ind w:left="0" w:right="0"/>
        <w:jc w:val="center"/>
        <w:rPr>
          <w:rStyle w:val="ad"/>
          <w:rFonts w:ascii="Times New Roman" w:hAnsi="Times New Roman"/>
          <w:b/>
          <w:i w:val="0"/>
          <w:color w:val="000000"/>
          <w:sz w:val="36"/>
          <w:szCs w:val="36"/>
          <w:lang w:val="ru-RU"/>
        </w:rPr>
      </w:pPr>
      <w:r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>за 201</w:t>
      </w:r>
      <w:r w:rsidR="00EF63B2"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>5</w:t>
      </w:r>
      <w:r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>/201</w:t>
      </w:r>
      <w:r w:rsidR="00EF63B2"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>6</w:t>
      </w:r>
      <w:r w:rsidR="00ED7BCD" w:rsidRPr="00AD3A61">
        <w:rPr>
          <w:rStyle w:val="ad"/>
          <w:rFonts w:ascii="Times New Roman" w:hAnsi="Times New Roman"/>
          <w:color w:val="000000"/>
          <w:sz w:val="36"/>
          <w:szCs w:val="36"/>
          <w:lang w:val="ru-RU"/>
        </w:rPr>
        <w:t xml:space="preserve"> учебный год</w:t>
      </w:r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rPr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proofErr w:type="gramStart"/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>чалы</w:t>
      </w:r>
      <w:proofErr w:type="spellEnd"/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201</w:t>
      </w:r>
      <w:r w:rsidR="00EF63B2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97D3B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outlineLvl w:val="1"/>
        <w:rPr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 Общая характеристика учреждения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Муниципальное бюджетное учреждение дополнительного образования Детско-юношеская спортивная школа муниципального района Учалинский район Республики Башкортостан расположена на территории городского поселения город Учалы муниципального района Учалинский район. 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Бессрочная лицензия на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ведения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образовательной деятельности № </w:t>
      </w:r>
      <w:r w:rsidR="00EF63B2">
        <w:rPr>
          <w:rFonts w:ascii="Times New Roman" w:eastAsia="Times New Roman" w:hAnsi="Times New Roman" w:cs="Times New Roman"/>
          <w:sz w:val="28"/>
          <w:szCs w:val="28"/>
          <w:lang w:val="ru-RU"/>
        </w:rPr>
        <w:t>4142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="00EF63B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8 апреля 201</w:t>
      </w:r>
      <w:r w:rsidR="00EF63B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Свидетельство государственной аккредитации № 1558 от 16 марта 2007 года.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школы осуществляется в соответствии с действующим законодательством Российской Федерации, Республики Башкортостан, постановлениями администрации муниципального района Учалинский район, Типовым положением об образовательном учреждении дополнительного образования детей, Уставом, локальными актами, регламентирующими деятельность ДЮСШ. 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Учредителем школы является Администрация муниципального района Учалинский район республики Башкортостан.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Детско-юношеская спортивная школа основана в 19</w:t>
      </w:r>
      <w:r w:rsidR="00EF63B2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оду в целях усовершенствования организации системы внеклассной и внешкольной физкультурно-оздоровительной и спортивной работы с детьми. Работа с детьми проводилась в спортивных кружках под началом руководителей кружков. С 1975 года кружки переименовали в спортивные группы, а руководителей кружков в педагогов дополнительного образования. 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 2003 году государственное учреждение Детско-юношеская спортивная школа было переименовано в муниципальное образовательное учреждение дополнительного образования детей Детско-юношеская спортивная школа, а педагоги дополнительного образования переведены на должности тренеров-преподавателей.</w:t>
      </w:r>
    </w:p>
    <w:p w:rsidR="00ED7BCD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Путем изменения типа существующего учреждения в 2011 году было создано Муниципальное бюджетное образовательное учреждение дополнительного образования детей Детско-юношеская спортивная школа муниципального района Учалинский район Республики Башкортостан.</w:t>
      </w:r>
    </w:p>
    <w:p w:rsidR="00787171" w:rsidRDefault="00787171" w:rsidP="0078717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</w:pPr>
    </w:p>
    <w:p w:rsidR="00787171" w:rsidRPr="00787171" w:rsidRDefault="00787171" w:rsidP="0078717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</w:pPr>
      <w:r w:rsidRPr="00787171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В 2015 году на основании постановления Главы администрации муниципального района Учалинский район Республики Башкортостан от 09.11.2015г.  № 11-1638 УД переименовано в Муниципальное бюджетное  учреждение дополнительного образования  Детско-юношеская спортивная школа муниципального района Учалинский район Республики Башкортостан.</w:t>
      </w:r>
    </w:p>
    <w:p w:rsidR="00787171" w:rsidRPr="00787171" w:rsidRDefault="00787171" w:rsidP="007871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ar-SA" w:bidi="ar-SA"/>
        </w:rPr>
      </w:pPr>
    </w:p>
    <w:p w:rsidR="00EF63B2" w:rsidRPr="00497D3B" w:rsidRDefault="00EF63B2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ДЮСШ стала первым методическим центром для учителей физической культуры Учалинского района. Здесь была заложена традиция проведения районных методических объединений, семинаров, мастер-классов для педагогов, районно-городских спортивно-массовых мероприятий среди учащихся. </w:t>
      </w:r>
    </w:p>
    <w:p w:rsidR="00ED7BCD" w:rsidRPr="00497D3B" w:rsidRDefault="00ED7BCD" w:rsidP="0078635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Лучшие команды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баскетболу, хоккею с шайбой, дзюдо,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самбо,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боксу, спортивной борьбе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рэш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настольному теннису, мини-футболу, легкой </w:t>
      </w:r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тяжелой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атлетике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лыжным гонкам,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гиревому спорту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представляют Спортивную школу на городских, районных, республиканских и р</w:t>
      </w:r>
      <w:r w:rsidR="00786351">
        <w:rPr>
          <w:rFonts w:ascii="Times New Roman" w:eastAsia="Times New Roman" w:hAnsi="Times New Roman" w:cs="Times New Roman"/>
          <w:sz w:val="28"/>
          <w:szCs w:val="28"/>
          <w:lang w:val="ru-RU"/>
        </w:rPr>
        <w:t>оссийских соревнованиях.</w:t>
      </w:r>
    </w:p>
    <w:p w:rsidR="00787171" w:rsidRPr="00787171" w:rsidRDefault="00ED7BCD" w:rsidP="007871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7171" w:rsidRPr="0078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КОНТИНГЕНТ </w:t>
      </w:r>
      <w:proofErr w:type="gramStart"/>
      <w:r w:rsidR="00787171" w:rsidRPr="00787171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787171" w:rsidRPr="0078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2015-2016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13"/>
        <w:gridCol w:w="1584"/>
        <w:gridCol w:w="2084"/>
        <w:gridCol w:w="962"/>
      </w:tblGrid>
      <w:tr w:rsidR="00787171" w:rsidRPr="009D1DE2" w:rsidTr="00787171"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6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Численность занимающихся на </w:t>
            </w:r>
            <w:proofErr w:type="gram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этапах</w:t>
            </w:r>
            <w:proofErr w:type="gramEnd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подготовки</w:t>
            </w:r>
          </w:p>
        </w:tc>
      </w:tr>
      <w:tr w:rsidR="00787171" w:rsidRPr="00787171" w:rsidTr="007871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171" w:rsidRPr="00787171" w:rsidRDefault="00787171" w:rsidP="0078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Спортивно-оздоровительный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Бокс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Дзюдо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112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Самбо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Легкая атлетика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Лыжные гонки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Настольный теннис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Тяжелая атлетика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Хоккей с шайбой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борьба </w:t>
            </w:r>
            <w:proofErr w:type="spellStart"/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Курэш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</w:tr>
      <w:tr w:rsidR="00787171" w:rsidRPr="00787171" w:rsidTr="0078717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71" w:rsidRPr="00787171" w:rsidRDefault="00787171" w:rsidP="007871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9D1DE2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D7214E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D7214E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71" w:rsidRPr="00787171" w:rsidRDefault="00787171" w:rsidP="00787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7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795</w:t>
            </w:r>
          </w:p>
        </w:tc>
      </w:tr>
    </w:tbl>
    <w:p w:rsidR="00787171" w:rsidRDefault="00787171" w:rsidP="00787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87171" w:rsidRPr="00787171" w:rsidRDefault="00787171" w:rsidP="00787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71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учебных группах ДЮСШ занимаются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795</w:t>
      </w:r>
      <w:r w:rsidRPr="007871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учащихся в 12 отделениях спорта.</w:t>
      </w:r>
    </w:p>
    <w:p w:rsidR="00787171" w:rsidRPr="00787171" w:rsidRDefault="00787171" w:rsidP="0078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71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Всего 52 учебные группы, из них: </w:t>
      </w:r>
    </w:p>
    <w:p w:rsidR="00787171" w:rsidRPr="00787171" w:rsidRDefault="00787171" w:rsidP="0078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71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учебно-тренировочных групп – 11, </w:t>
      </w:r>
    </w:p>
    <w:p w:rsidR="00787171" w:rsidRPr="00787171" w:rsidRDefault="00787171" w:rsidP="0078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71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групп начальной подготовки – 26, </w:t>
      </w:r>
    </w:p>
    <w:p w:rsidR="00787171" w:rsidRPr="00787171" w:rsidRDefault="00787171" w:rsidP="0078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71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спортивно-оздоровительных групп – 15.</w:t>
      </w:r>
    </w:p>
    <w:p w:rsidR="00ED7BCD" w:rsidRPr="00F040A0" w:rsidRDefault="00ED7BCD" w:rsidP="0078717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F040A0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ОБРАЗОВАТЕЛЬНОГО УЧРЕЖДЕНИЯ</w:t>
      </w:r>
    </w:p>
    <w:p w:rsidR="00D7214E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Кусарин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Рамиль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Рахимович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высшая </w:t>
      </w:r>
      <w:r w:rsidR="00D7214E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квалификационная</w:t>
      </w:r>
      <w:r w:rsidR="00D7214E"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категория</w:t>
      </w:r>
      <w:r w:rsidR="00D7214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Заместитель директора по учебно-воспитательной работе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Алемасова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Лилия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Ильдусовна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высшая квалификационная категория.</w:t>
      </w:r>
    </w:p>
    <w:p w:rsidR="00ED7BCD" w:rsidRPr="00D546C3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Инструктор-мет</w:t>
      </w:r>
      <w:r w:rsidR="00D546C3">
        <w:rPr>
          <w:rFonts w:ascii="Times New Roman" w:eastAsia="Times New Roman" w:hAnsi="Times New Roman" w:cs="Times New Roman"/>
          <w:sz w:val="28"/>
          <w:szCs w:val="28"/>
          <w:lang w:val="ru-RU"/>
        </w:rPr>
        <w:t>одист Иванова Вера Владимировна, первая квалификационная категория.</w:t>
      </w:r>
    </w:p>
    <w:p w:rsidR="00ED7BCD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Заведующ</w:t>
      </w:r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хозяйством Сафина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Гулькай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Фазулловна</w:t>
      </w:r>
      <w:proofErr w:type="spellEnd"/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>Хазеев</w:t>
      </w:r>
      <w:proofErr w:type="spellEnd"/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Риф </w:t>
      </w:r>
      <w:proofErr w:type="spellStart"/>
      <w:r w:rsidR="00787171">
        <w:rPr>
          <w:rFonts w:ascii="Times New Roman" w:eastAsia="Times New Roman" w:hAnsi="Times New Roman" w:cs="Times New Roman"/>
          <w:sz w:val="28"/>
          <w:szCs w:val="28"/>
          <w:lang w:val="ru-RU"/>
        </w:rPr>
        <w:t>Галимьянович</w:t>
      </w:r>
      <w:proofErr w:type="spellEnd"/>
      <w:r w:rsidR="00493BF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3BF4" w:rsidRDefault="00493BF4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Контактный телефон: (34791) 6-01-60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Сайт учреждения: </w:t>
      </w:r>
      <w:proofErr w:type="spellStart"/>
      <w:r w:rsidR="00D546C3">
        <w:rPr>
          <w:rFonts w:ascii="Times New Roman" w:eastAsia="Times New Roman" w:hAnsi="Times New Roman" w:cs="Times New Roman"/>
          <w:sz w:val="28"/>
          <w:szCs w:val="28"/>
          <w:lang w:val="ru-RU"/>
        </w:rPr>
        <w:t>учалыдюсш</w:t>
      </w:r>
      <w:proofErr w:type="gramStart"/>
      <w:r w:rsidR="00D546C3"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 w:rsidR="00D546C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spellEnd"/>
    </w:p>
    <w:p w:rsidR="00ED7BCD" w:rsidRPr="00D546C3" w:rsidRDefault="00D546C3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эл. почта: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dyussh</w:t>
      </w:r>
      <w:proofErr w:type="spellEnd"/>
      <w:r w:rsidRPr="00D546C3">
        <w:rPr>
          <w:rFonts w:ascii="Times New Roman" w:eastAsia="Times New Roman" w:hAnsi="Times New Roman" w:cs="Times New Roman"/>
          <w:sz w:val="28"/>
          <w:szCs w:val="28"/>
          <w:lang w:val="ru-RU"/>
        </w:rPr>
        <w:t>_12@</w:t>
      </w:r>
      <w:r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D546C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Особенности образовательного процесса.</w:t>
      </w:r>
    </w:p>
    <w:p w:rsidR="00ED7BCD" w:rsidRPr="00FE54EA" w:rsidRDefault="00ED7BCD" w:rsidP="00ED7B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Детско-юношеская спортивная школа предоставляет детям широкий выбор видов спорта:</w:t>
      </w:r>
      <w:r w:rsidR="001C5EA7">
        <w:rPr>
          <w:rFonts w:ascii="Times New Roman" w:hAnsi="Times New Roman" w:cs="Times New Roman"/>
          <w:sz w:val="28"/>
          <w:szCs w:val="28"/>
          <w:lang w:val="ru-RU"/>
        </w:rPr>
        <w:t xml:space="preserve"> баскетбол,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хоккей, национальная спортивная борьб</w:t>
      </w:r>
      <w:r w:rsidR="001C5EA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1C5EA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93B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C5EA7">
        <w:rPr>
          <w:rFonts w:ascii="Times New Roman" w:hAnsi="Times New Roman" w:cs="Times New Roman"/>
          <w:sz w:val="28"/>
          <w:szCs w:val="28"/>
          <w:lang w:val="ru-RU"/>
        </w:rPr>
        <w:t>рэш</w:t>
      </w:r>
      <w:proofErr w:type="spellEnd"/>
      <w:r w:rsidR="001C5E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дзюдо,</w:t>
      </w:r>
      <w:r w:rsidR="00493BF4">
        <w:rPr>
          <w:rFonts w:ascii="Times New Roman" w:hAnsi="Times New Roman" w:cs="Times New Roman"/>
          <w:sz w:val="28"/>
          <w:szCs w:val="28"/>
          <w:lang w:val="ru-RU"/>
        </w:rPr>
        <w:t xml:space="preserve"> самбо,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настольный теннис, легкая атлетика,  бокс, тяжелая атлетика, мин</w:t>
      </w:r>
      <w:proofErr w:type="gramStart"/>
      <w:r w:rsidRPr="00497D3B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футбол, лыжные</w:t>
      </w:r>
      <w:r w:rsidR="001C5EA7">
        <w:rPr>
          <w:rFonts w:ascii="Times New Roman" w:hAnsi="Times New Roman" w:cs="Times New Roman"/>
          <w:sz w:val="28"/>
          <w:szCs w:val="28"/>
          <w:lang w:val="ru-RU"/>
        </w:rPr>
        <w:t xml:space="preserve"> гонки</w:t>
      </w:r>
      <w:r w:rsidR="00493BF4">
        <w:rPr>
          <w:rFonts w:ascii="Times New Roman" w:hAnsi="Times New Roman" w:cs="Times New Roman"/>
          <w:sz w:val="28"/>
          <w:szCs w:val="28"/>
          <w:lang w:val="ru-RU"/>
        </w:rPr>
        <w:t>, волейбол.</w:t>
      </w:r>
    </w:p>
    <w:p w:rsidR="00ED7BCD" w:rsidRPr="00497D3B" w:rsidRDefault="00ED7BCD" w:rsidP="00ED7B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ДЮСШ реализует перспективную </w:t>
      </w:r>
      <w:r w:rsidR="00D7214E" w:rsidRPr="00D7214E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D7214E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D7214E" w:rsidRPr="00D7214E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D7214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7214E" w:rsidRPr="00D7214E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социальной сферы муниципального ра</w:t>
      </w:r>
      <w:r w:rsidR="00D7214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7214E" w:rsidRPr="00D7214E">
        <w:rPr>
          <w:rFonts w:ascii="Times New Roman" w:hAnsi="Times New Roman" w:cs="Times New Roman"/>
          <w:sz w:val="28"/>
          <w:szCs w:val="28"/>
          <w:lang w:val="ru-RU"/>
        </w:rPr>
        <w:t>она Учалинский район Республики Башкортостан на 2015-2017 годы (утверждена 26.05.2015г. № 5-870 УД)</w:t>
      </w:r>
      <w:r w:rsidR="00D721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Программу развития муниципального бюджетного образовательного учреждения дополнительного образования детей Детско-юношеск</w:t>
      </w:r>
      <w:r w:rsidR="001C5EA7">
        <w:rPr>
          <w:rFonts w:ascii="Times New Roman" w:hAnsi="Times New Roman" w:cs="Times New Roman"/>
          <w:sz w:val="28"/>
          <w:szCs w:val="28"/>
          <w:lang w:val="ru-RU"/>
        </w:rPr>
        <w:t>ая спортивная школа на 2011-2016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C5EA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0F1"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развития </w:t>
      </w:r>
      <w:r w:rsidR="009860F1">
        <w:rPr>
          <w:rFonts w:ascii="Times New Roman" w:hAnsi="Times New Roman" w:cs="Times New Roman"/>
          <w:sz w:val="28"/>
          <w:szCs w:val="28"/>
          <w:lang w:val="ru-RU"/>
        </w:rPr>
        <w:t>настольного тенниса</w:t>
      </w:r>
      <w:r w:rsidR="006C4849">
        <w:rPr>
          <w:rFonts w:ascii="Times New Roman" w:hAnsi="Times New Roman" w:cs="Times New Roman"/>
          <w:sz w:val="28"/>
          <w:szCs w:val="28"/>
          <w:lang w:val="ru-RU"/>
        </w:rPr>
        <w:t xml:space="preserve"> УГМК</w:t>
      </w:r>
      <w:r w:rsidR="00986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849">
        <w:rPr>
          <w:rFonts w:ascii="Times New Roman" w:hAnsi="Times New Roman" w:cs="Times New Roman"/>
          <w:sz w:val="28"/>
          <w:szCs w:val="28"/>
          <w:lang w:val="ru-RU"/>
        </w:rPr>
        <w:t xml:space="preserve">на 2013-2018 год в </w:t>
      </w:r>
      <w:r w:rsidR="009860F1">
        <w:rPr>
          <w:rFonts w:ascii="Times New Roman" w:hAnsi="Times New Roman" w:cs="Times New Roman"/>
          <w:sz w:val="28"/>
          <w:szCs w:val="28"/>
          <w:lang w:val="ru-RU"/>
        </w:rPr>
        <w:t xml:space="preserve">городах </w:t>
      </w:r>
      <w:r w:rsidR="006C4849">
        <w:rPr>
          <w:rFonts w:ascii="Times New Roman" w:hAnsi="Times New Roman" w:cs="Times New Roman"/>
          <w:sz w:val="28"/>
          <w:szCs w:val="28"/>
          <w:lang w:val="ru-RU"/>
        </w:rPr>
        <w:t>присутствия.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Основной целью деятельности ДЮСШ является: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государства, реализация программ дополнительного образования детей физкультурно-спортивной направленности.</w:t>
      </w:r>
    </w:p>
    <w:p w:rsidR="00ED7BCD" w:rsidRPr="00497D3B" w:rsidRDefault="00CE38E5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В 201</w:t>
      </w:r>
      <w:r w:rsidR="00493BF4">
        <w:rPr>
          <w:sz w:val="28"/>
          <w:szCs w:val="28"/>
          <w:lang w:val="ru-RU"/>
        </w:rPr>
        <w:t>5-2016</w:t>
      </w:r>
      <w:r w:rsidR="00ED7BCD" w:rsidRPr="00497D3B">
        <w:rPr>
          <w:sz w:val="28"/>
          <w:szCs w:val="28"/>
          <w:lang w:val="ru-RU"/>
        </w:rPr>
        <w:t xml:space="preserve"> учебном году были поставлены следующие задачи: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1. 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ним.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2. Формирование у детей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обучающихся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lastRenderedPageBreak/>
        <w:t>3. Обеспечение повышения уровня общей и специальной физической подготовленности в соответствии с требованиями программ по видам спорта, удовлетворение потребности детей в занятиях физической культурой и спортом.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4. Организация содержательного досуга.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 xml:space="preserve">Образовательный процесс осуществляется путем выбора видов спорта и согласно модифицированным программам по видам спорта и утвержденным учебным планам. Общие направления содержания образования основываются на </w:t>
      </w:r>
      <w:proofErr w:type="gramStart"/>
      <w:r w:rsidRPr="00497D3B">
        <w:rPr>
          <w:sz w:val="28"/>
          <w:szCs w:val="28"/>
          <w:lang w:val="ru-RU"/>
        </w:rPr>
        <w:t>интересах</w:t>
      </w:r>
      <w:proofErr w:type="gramEnd"/>
      <w:r w:rsidRPr="00497D3B">
        <w:rPr>
          <w:sz w:val="28"/>
          <w:szCs w:val="28"/>
          <w:lang w:val="ru-RU"/>
        </w:rPr>
        <w:t xml:space="preserve">, потребностях и запросах детей, родителей и педагогического коллектива. Деятельность педагогического коллектива ДЮСШ ориентирована на обучение, воспитание и развитие всех и каждого обучающегося с учетом их индивидуальных особенностей, потребностей, личных склонностей; путем создания максимально благоприятных условий для саморазвития и самореализации каждого ребенка. 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Школа организует образовательный процесс в соответствии с  разработанной системой многолетней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Образовательный процесс осуществляется по следующим уровням: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0C1868">
        <w:rPr>
          <w:sz w:val="28"/>
          <w:szCs w:val="28"/>
        </w:rPr>
        <w:t>I</w:t>
      </w:r>
      <w:r w:rsidRPr="00497D3B">
        <w:rPr>
          <w:sz w:val="28"/>
          <w:szCs w:val="28"/>
          <w:lang w:val="ru-RU"/>
        </w:rPr>
        <w:t xml:space="preserve"> уровень – спортивно-оздоровительный (СО) – обеспечивает организацию содержательного досуга средствами спорта, утверждение здорового образа жизни.</w:t>
      </w:r>
      <w:proofErr w:type="gramEnd"/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0C1868">
        <w:rPr>
          <w:sz w:val="28"/>
          <w:szCs w:val="28"/>
        </w:rPr>
        <w:t>II</w:t>
      </w:r>
      <w:r w:rsidRPr="00497D3B">
        <w:rPr>
          <w:sz w:val="28"/>
          <w:szCs w:val="28"/>
          <w:lang w:val="ru-RU"/>
        </w:rPr>
        <w:t xml:space="preserve"> уровень – начальной спортивной подготовки (НП) – 2-3 года – обеспечивает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 личности, привитие навыка гигиены и самоконтроля.</w:t>
      </w:r>
      <w:proofErr w:type="gramEnd"/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0C1868">
        <w:rPr>
          <w:sz w:val="28"/>
          <w:szCs w:val="28"/>
        </w:rPr>
        <w:t>III</w:t>
      </w:r>
      <w:r w:rsidRPr="00497D3B">
        <w:rPr>
          <w:sz w:val="28"/>
          <w:szCs w:val="28"/>
          <w:lang w:val="ru-RU"/>
        </w:rPr>
        <w:t xml:space="preserve"> уровень – учебно-тренировочный (УТ) – 5 лет – обеспечивает повышение уровня физического развития, общей физической и специальной подготовленности, выполнение должных норм в соответствующем виде спорта, исходя из индивидуальных особенностей обучающихся, профилактику вредных привычек и правонарушений.</w:t>
      </w:r>
      <w:proofErr w:type="gramEnd"/>
    </w:p>
    <w:p w:rsidR="00ED7BCD" w:rsidRPr="00497D3B" w:rsidRDefault="00ED7BCD" w:rsidP="00ED7B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разделы подготовки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приёмные и переводные нормативы,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учебные и тренировочные игры, участие в соревнованиях, инструкторская и судейская практика, восстановительные мероприятия, более подробный учебный план с указанием групп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часов.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Как видно, программа подготовки довольно объёмная и насыщенная, и охватывает не только спортивную подготовку как таковую,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и практические навыки.</w:t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497D3B">
        <w:rPr>
          <w:sz w:val="28"/>
          <w:szCs w:val="28"/>
          <w:lang w:val="ru-RU"/>
        </w:rPr>
        <w:t>Основные формы образовательного процесса: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групповые учебно-тренировочные и теоретические занятия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работа по индивидуальным планам подготовки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медико-восстановительные мероприятия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тестирование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прохождение углубленного медицинского осмотра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участие в соревнованиях и матчевых встречах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учебно-тренировочные сборы</w:t>
      </w:r>
    </w:p>
    <w:p w:rsidR="00ED7BCD" w:rsidRPr="00497D3B" w:rsidRDefault="00ED7BCD" w:rsidP="00ED7BCD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судейская практика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D7BCD" w:rsidRPr="00497D3B" w:rsidRDefault="00ED7BCD" w:rsidP="00ED7B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Условия осуществления образовательного процесса.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Calibri" w:eastAsia="Times New Roman" w:hAnsi="Calibri" w:cs="Times New Roman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>Детско-юношеская спортивная школа находится по адресу: г. Учалы, Строительная, 8/1.</w:t>
      </w:r>
      <w:r w:rsidRPr="00497D3B">
        <w:rPr>
          <w:lang w:val="ru-RU"/>
        </w:rPr>
        <w:tab/>
      </w:r>
      <w:r w:rsidRPr="00497D3B">
        <w:rPr>
          <w:lang w:val="ru-RU"/>
        </w:rPr>
        <w:tab/>
      </w:r>
      <w:r w:rsidRPr="00497D3B">
        <w:rPr>
          <w:lang w:val="ru-RU"/>
        </w:rPr>
        <w:tab/>
      </w:r>
      <w:r w:rsidRPr="00497D3B">
        <w:rPr>
          <w:lang w:val="ru-RU"/>
        </w:rPr>
        <w:tab/>
        <w:t xml:space="preserve">         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Здание Спортивной школы – двухэтажное кирпичное, общей площадью 908,8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. Снабжено электроосвещением, вентиляцией, централизованным отоплением, канализацией, водопроводом, горячим водоснабжением.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Для осуществления учебного процесса в здании имеются: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спортивный зал площадью 269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размером 23 х 11,7 м;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зал тяжелой атлетики площадью 96,2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размером 17,5 х 5,5 м;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теннисный зал площадью 75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размером 13,9 х 5,4 м;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раздевалки – 5 штук площадью 60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душевая площадью 4,8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</w:p>
    <w:p w:rsidR="00ED7BCD" w:rsidRPr="0053403D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>- туалет – 2 шт. площадью 5,5 м</w:t>
      </w:r>
      <w:proofErr w:type="gramStart"/>
      <w:r w:rsidRPr="0053403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</w:pPr>
      <w:r w:rsidRPr="0053403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спортивной школе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хоккейная коробка размером 58 х 28 м, общей площадью 1624 м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одноэтажное кирпичное здание общей площадью 266,0 м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Спортивные залы оснащены спортивным оборудованием и инвентарем. Для проведения занятий по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дзюдо и самбо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борьбе </w:t>
      </w:r>
      <w:proofErr w:type="spellStart"/>
      <w:r w:rsidRPr="00497D3B">
        <w:rPr>
          <w:rFonts w:ascii="Times New Roman" w:hAnsi="Times New Roman" w:cs="Times New Roman"/>
          <w:sz w:val="28"/>
          <w:szCs w:val="28"/>
          <w:lang w:val="ru-RU"/>
        </w:rPr>
        <w:t>Курэш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тся борцовский ковер, маты, шведские стенки.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 секции по тяж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елой атлетике, легкой атлетике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проводятся в зале тяжелой атлетик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оборудован комплектами шведских стенок, штангами, тренажерами для развития мышц пресса, спины, ног, рук.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по соблюдению норм и правил охраны труда, техники безопасности</w:t>
      </w:r>
      <w:r w:rsidR="00493BF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пожарной безопасности ведется в соответствии с требованиями стандартов безопасности труда, со всеми работниками и учащимися в школе проводится следующие виды инструктажей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обязательной регистрацией в журналах инструктажа.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вводный</w:t>
      </w:r>
      <w:proofErr w:type="gramEnd"/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вновь принимаемы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работу сотрудник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первичный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рабочем месте до начала производственной (учебной) деятельности;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повторный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не реже одного раза в полугодие;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внеплановый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при изменени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правил, при нарушении работающими или учащимися требований безопасности труда;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целевой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– при выполнении разовых работ,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ремонт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ных работ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уборки территории,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спортивных соревнований.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  <w:t>Все виды инструктажей  проводится по утвержденным инструкциям, инструкции вывешены на рабочих местах и в спортивных залах.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Во время летних каникул производится ремонт всех спортивных залов, помещений, раздевалок,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хоккейной коробки. По окончании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комиссией проводится обследование готовности школы к новому учебному году с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оформлением актов – разрешений.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 инструкции о порядке действия должностных лиц по предупреждению террористических актов директором школы издан приказ об ужесточени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пропускного режима на территории и в помещениях спортивной школы.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Приказами назначены ответственные лица за состоянием пожарной безопасности и электробезопасности. Разработаны и утверждены инструкции, планы эвакуации. Приобретены в соответствии с нормами огнетушители. В процессе работы соблюдаются санитарно-гигиенические нормы: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температурный режим не менее 19</w:t>
      </w:r>
      <w:r w:rsidRPr="00497D3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влажная уборка проводится по утвержденному графику;</w:t>
      </w: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вентиляция в залах для занятий достаточна.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BCD" w:rsidRPr="00AA5BF9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AA5BF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Порядок приема детей в спортивную школу: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Записаться в отделения по видам спорта могут все желающие дети и подр</w:t>
      </w:r>
      <w:r w:rsidR="00BF4354">
        <w:rPr>
          <w:rFonts w:ascii="Times New Roman" w:eastAsia="Times New Roman" w:hAnsi="Times New Roman" w:cs="Times New Roman"/>
          <w:sz w:val="28"/>
          <w:szCs w:val="28"/>
          <w:lang w:val="ru-RU"/>
        </w:rPr>
        <w:t>остки города и района от 6 до 17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лет, имеющие разрешение врача. Для приема нужно письменное заявление на имя директора, копия свидетельства о рождении, справка от врача о допуске к занятиям спортом. Зачисление осуществляется приказом директора школы. Обучение проводится по примерным программам спортивной подготовки для детско-юношеских спортивных школ.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Наполняемость учебных групп и объем учебно-тренировочной нагрузки определяется с учетом соблюдения правил и норм техники безопасности. На спортивно-оздоровительном этапе - 15-30 человек, до 6 часов в неделю; на этапе начальной подготовки – 12-30 человек, 6-9 часов в неделю; на учебно-тренировочном этапе 8-20 человек, 12-18 часов в неделю.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Учебно-тренировочные занятия в отделениях по видам спорта проводятся в соответствии с графиком учебного процесса, рассчитанным на 42 недели учебно-тренировочных занятий, непосредственно в условиях спортивной школы и дополнительно 6 недель – в условиях оздоровительного лагеря спортивного профиля и (или) по индивидуальным планам обучающихся на период их активного отдыха.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Расписание занятий (тренировок) составляется администрацией школы по представлению тренера-преподавателя в целях установления более благоприятного режима тренировок, отдыха обучающихся, обучения их в общеобразовательных и других учреждениях с учетом возрастных особенностей детей и установленных санитарно-гигиенических норм. 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D7BCD" w:rsidRPr="00497D3B" w:rsidRDefault="00ED7BCD" w:rsidP="00ED7BCD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обеспечения этапов многолетней спортивной подготовки</w:t>
      </w: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 использует систему спортивного отбора, включающую в себя:</w:t>
      </w:r>
    </w:p>
    <w:p w:rsidR="00ED7BCD" w:rsidRPr="00497D3B" w:rsidRDefault="00ED7BCD" w:rsidP="00F663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тестирование детей;</w:t>
      </w:r>
    </w:p>
    <w:p w:rsidR="00ED7BCD" w:rsidRPr="00497D3B" w:rsidRDefault="00ED7BCD" w:rsidP="00F663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сдачу контрольных нормативов с целью комплектования учебных групп;</w:t>
      </w:r>
    </w:p>
    <w:p w:rsidR="00ED7BCD" w:rsidRPr="00497D3B" w:rsidRDefault="00ED7BCD" w:rsidP="00F663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A2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в) просмотр и отбор перспективных юных спортсменов на учебно-тренировочных 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сборах</w:t>
      </w:r>
      <w:proofErr w:type="gramEnd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соревнованиях</w:t>
      </w:r>
    </w:p>
    <w:p w:rsidR="00ED7BCD" w:rsidRPr="00497D3B" w:rsidRDefault="00ED7BCD" w:rsidP="00ED7BCD">
      <w:pPr>
        <w:spacing w:before="45" w:after="10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B7C1F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 </w:t>
      </w:r>
      <w:r w:rsidRPr="00497D3B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val="ru-RU"/>
        </w:rPr>
        <w:tab/>
      </w:r>
      <w:r w:rsidRPr="00497D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Спортивный отбор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проводится с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целью 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развитием обучающихся, степенью соответствия их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подготовленности программным требованиям школы.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Аттестацию проходят все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 школы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</w:t>
      </w:r>
      <w:proofErr w:type="gramEnd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этапе подготовки 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 году обучения, за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исключением оздоровительных групп. Программа спортивного отбора состоит из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утверждённых контрольных нормативов по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общей 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специальной </w:t>
      </w:r>
      <w:r w:rsidR="00881B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физической п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одготовке, технической подготовке,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теоретической подготовке выполнения уст</w:t>
      </w:r>
      <w:r w:rsidR="00881B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ановленного спортивного разряда. С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оревнования по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ОФП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СФП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 в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группах тренерами-преподавателями.</w:t>
      </w:r>
    </w:p>
    <w:p w:rsidR="00ED7BCD" w:rsidRPr="00497D3B" w:rsidRDefault="00ED7BCD" w:rsidP="00ED7BCD">
      <w:pPr>
        <w:spacing w:before="45" w:after="105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 контрольно-переводных нормативов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43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окончание 201</w:t>
      </w:r>
      <w:r w:rsidR="00F663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BF43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-201</w:t>
      </w:r>
      <w:r w:rsidR="00F663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учебного года составило 91%.</w:t>
      </w:r>
    </w:p>
    <w:p w:rsidR="00ED7BCD" w:rsidRPr="00497D3B" w:rsidRDefault="00ED7BCD" w:rsidP="00F66360">
      <w:pPr>
        <w:spacing w:before="45" w:after="10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полученных данных, можно сделать вывод, что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 контрольно-переводных нормативов обучающимися находится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достаточно высоком 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уровне</w:t>
      </w:r>
      <w:proofErr w:type="gramEnd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Обучающиеся, освоившие в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 объёме учебную программу по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виду спорта и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успешно сдавшие контрольно-переводные нормативы переведены на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следующий</w:t>
      </w:r>
      <w:proofErr w:type="gramEnd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Pr="00EA54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обучения.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12EED">
        <w:rPr>
          <w:rFonts w:ascii="Verdana" w:eastAsia="Times New Roman" w:hAnsi="Verdana" w:cs="Times New Roman"/>
          <w:color w:val="000000"/>
          <w:sz w:val="20"/>
          <w:szCs w:val="20"/>
        </w:rPr>
        <w:t>    </w:t>
      </w:r>
      <w:r w:rsidRPr="00497D3B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Мониторинг состояния здоровья 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осуществляет врачебно-физкультурное отделение и непосредственно медицинский работник школы.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Ведется систематический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медицинский учет всех обучающихся.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 регулярные медицинские осмотры, необходимые профилактические меры, лечение и другие медицинские индивидуальные мероприятия, применительно к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каждому обучающемуся.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Все сведения своевременно доводятся до руководства ДЮСШ  и родителей обучающихся. Все спортивные мероприятия, которые проводит спортивная школа, 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обслуживаются медицинскими работниками.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целях предупреждения нарушения здоровья 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</w:t>
      </w: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предусмотрены: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диспансерное обследование не менее одного раза в год;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дополнительные медицинские осмотры перед участием в соревнованиях, после болезни или травмы;</w:t>
      </w:r>
    </w:p>
    <w:p w:rsidR="00ED7BCD" w:rsidRPr="00497D3B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22F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контроль за использованием </w:t>
      </w:r>
      <w:proofErr w:type="gramStart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фармакологических средств.</w:t>
      </w:r>
    </w:p>
    <w:p w:rsidR="00A4360B" w:rsidRDefault="00A4360B" w:rsidP="00F6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44753" w:rsidRPr="00144753" w:rsidRDefault="00F66360" w:rsidP="00144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 ДЮСШ работают 23  тренера-преподавателя, из них:  15  штатных, 2 внутренних и 6 внешних совместителей. </w:t>
      </w:r>
      <w:proofErr w:type="gram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числа штатных тренеров-преподавателей с высшим  образованием – 13  человек (из них с физкультурным — 13 человек), со средне-специальным физкультурным  – 1 человек.</w:t>
      </w:r>
      <w:proofErr w:type="gram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Тренер-преподаватель по боксу Нугуманов Р.А. учится в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Стерлитамакском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физкультурном колледже. </w:t>
      </w:r>
      <w:r w:rsidR="00144753" w:rsidRP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Тренер-преподаватель по лыжным гонкам Ложкина А.Г. в 2016 году получила высшее профессиональное образование.</w:t>
      </w:r>
    </w:p>
    <w:p w:rsidR="00F66360" w:rsidRPr="00F66360" w:rsidRDefault="00F66360" w:rsidP="00F6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этом учебном году 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результатам аттестации присвоена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высш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квалификационн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категори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следующи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тренер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ам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-преподавател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ям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Пудовкин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Н.Р.,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Сайфутдинов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Н.А., Шумков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А.А.,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Махмутов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Т.У.,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Алемасов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Л.И. 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Нугуманов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Р.А.,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Гарифуллин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И.Р., Иванов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В.В. как инструктор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-методист</w:t>
      </w:r>
      <w:r w:rsidR="0014475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Таким образом,  высшую квалификационную категорию имеют — 11 тренеров-преподавателей, первую — 2 тренера-преподавателя. </w:t>
      </w:r>
    </w:p>
    <w:p w:rsidR="00F66360" w:rsidRPr="00F66360" w:rsidRDefault="00F66360" w:rsidP="00F6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октябре 2015 г. прошли курсы повышения квалификации по теме «Психолого-педагогические аспекты деятельности педагогов УДОД в условиях реализации ФГОС»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Сайфутдинов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Н.А., Ашмарина О.В., Гончаров А.В., Иванова В.В., Сулейманов Р.М.,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Гарифуллин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И.Р., Махмутов Т.У.,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Алемасова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Л.И.</w:t>
      </w:r>
    </w:p>
    <w:p w:rsidR="00F66360" w:rsidRPr="00F66360" w:rsidRDefault="00F66360" w:rsidP="00F6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судейских семинарах по своему виду спорта приняли участие Ашмарина О.В., Дроздов А.И., Шумков А.А. и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Ахмедьянов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Р.Г.</w:t>
      </w:r>
    </w:p>
    <w:p w:rsidR="00C20873" w:rsidRPr="00C20873" w:rsidRDefault="00F66360" w:rsidP="00C208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Инструктор-методист Иванова В.В. в апреле 2016г. прошла курсы повышения квалификации по теме «</w:t>
      </w:r>
      <w:r w:rsidR="00C2087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C20873" w:rsidRPr="00C2087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рганизация и проведение тестирования в рамках Всероссийского физкультурно-спортивного комплекса «Готов к труду и обороне»  (20-22.04.2016г., г. Уфа)</w:t>
      </w:r>
      <w:r w:rsidR="00C2087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Также с 1 февраля по 1 марта 2016г. Иванова В.В., Махмутов Т.У. и </w:t>
      </w:r>
      <w:proofErr w:type="spellStart"/>
      <w:r w:rsidR="00C2087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Муратшин</w:t>
      </w:r>
      <w:proofErr w:type="spellEnd"/>
      <w:r w:rsidR="00C2087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И.И. прошли курсы повышения квалификации для судей, принимающих нормы Всероссийского физкультурно-спортивного комплекса «Готов к труду и обороне» по теме: «</w:t>
      </w:r>
      <w:r w:rsidR="00C20873" w:rsidRPr="00C2087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Нормативно-правовые основы организации сдачи и приема </w:t>
      </w:r>
      <w:r w:rsidR="00C2087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нормативов комплекса ГТО» (г. Сибай).</w:t>
      </w:r>
    </w:p>
    <w:p w:rsidR="00F66360" w:rsidRPr="00F66360" w:rsidRDefault="00F66360" w:rsidP="00F6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Молодой тренер-преподаватель по боксу Нугуманов Р.А. принял участие в районно-городском конкурсе «Педагог года» в номинации «Педагог дополнительного образования».</w:t>
      </w:r>
    </w:p>
    <w:p w:rsidR="00F66360" w:rsidRPr="00F66360" w:rsidRDefault="00F66360" w:rsidP="00F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Имеют почетные звания:</w:t>
      </w:r>
    </w:p>
    <w:p w:rsidR="00F66360" w:rsidRPr="00F66360" w:rsidRDefault="00F66360" w:rsidP="00F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Ахмедьянов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Р.Г.- Заслуженный работник физической культуры и спорта РБ, 2012г.                                   </w:t>
      </w:r>
    </w:p>
    <w:p w:rsidR="00F66360" w:rsidRPr="00F66360" w:rsidRDefault="00F66360" w:rsidP="00F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Дроздов А.И. - Лучший работник </w:t>
      </w:r>
      <w:r w:rsidR="00881B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физической культуры и спорта РБ,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2010 г.  </w:t>
      </w:r>
    </w:p>
    <w:p w:rsidR="00F66360" w:rsidRPr="00F66360" w:rsidRDefault="00F66360" w:rsidP="00F66360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Ашмарина О.В.- Лучший работник физической культуры и спорта РБ,</w:t>
      </w:r>
      <w:r w:rsidR="00881B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2002 г.</w:t>
      </w:r>
    </w:p>
    <w:p w:rsidR="00F66360" w:rsidRPr="00F66360" w:rsidRDefault="00F66360" w:rsidP="00F66360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Ашмарин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В.Н. - Лучший работник физической культуры и спорта РБ, 2006г.        </w:t>
      </w:r>
    </w:p>
    <w:p w:rsidR="00F66360" w:rsidRPr="00F66360" w:rsidRDefault="00F66360" w:rsidP="00F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Гончаров А.В. - Почетный работник общего образования РФ, 2012г., </w:t>
      </w:r>
    </w:p>
    <w:p w:rsidR="00F66360" w:rsidRPr="00F66360" w:rsidRDefault="00F66360" w:rsidP="00F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Пудовкина Н.Р. – Отличник общего образования РБ, 2013г.</w:t>
      </w:r>
    </w:p>
    <w:p w:rsidR="00F66360" w:rsidRPr="00F66360" w:rsidRDefault="00F66360" w:rsidP="00F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proofErr w:type="gram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Награждены</w:t>
      </w:r>
      <w:proofErr w:type="gram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104F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очетными грамотами:</w:t>
      </w:r>
    </w:p>
    <w:p w:rsidR="00F66360" w:rsidRPr="00F66360" w:rsidRDefault="00F66360" w:rsidP="00F6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Министерства образования и науки РФ –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Кусарин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Р.Р. (2014г.),</w:t>
      </w:r>
    </w:p>
    <w:p w:rsidR="00F66360" w:rsidRPr="00F66360" w:rsidRDefault="00F66360" w:rsidP="00F6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Министерства образования РБ – </w:t>
      </w:r>
      <w:proofErr w:type="spellStart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Алемасова</w:t>
      </w:r>
      <w:proofErr w:type="spellEnd"/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Л.И. (2012г.)</w:t>
      </w:r>
    </w:p>
    <w:p w:rsidR="00F66360" w:rsidRPr="00F66360" w:rsidRDefault="00F66360" w:rsidP="00F6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663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 числа административных работников и специалистов: с высшим образованием — 4 человека, со средне-специальным — 1 человек. </w:t>
      </w:r>
    </w:p>
    <w:p w:rsidR="00ED7BCD" w:rsidRPr="00497D3B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F66360">
      <w:pPr>
        <w:spacing w:after="0" w:line="240" w:lineRule="auto"/>
        <w:jc w:val="both"/>
        <w:rPr>
          <w:b/>
          <w:sz w:val="24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D7BCD" w:rsidRPr="00497D3B" w:rsidRDefault="00ED7BCD" w:rsidP="00ED7BCD">
      <w:pPr>
        <w:pStyle w:val="a9"/>
        <w:ind w:firstLine="0"/>
        <w:jc w:val="center"/>
        <w:rPr>
          <w:b/>
          <w:sz w:val="24"/>
          <w:lang w:val="ru-RU"/>
        </w:rPr>
      </w:pPr>
      <w:r w:rsidRPr="00497D3B">
        <w:rPr>
          <w:b/>
          <w:sz w:val="24"/>
          <w:lang w:val="ru-RU"/>
        </w:rPr>
        <w:t>СВЕДЕНИЯ О ПЕДАГОГАХ МБОУ ДОД ДЮСШ</w:t>
      </w:r>
      <w:r w:rsidR="00384D61">
        <w:rPr>
          <w:b/>
          <w:sz w:val="24"/>
          <w:lang w:val="ru-RU"/>
        </w:rPr>
        <w:tab/>
        <w:t>МР УЧАЛИНСКИЙ РАЙОН РБ НА 201</w:t>
      </w:r>
      <w:r w:rsidR="00F66360">
        <w:rPr>
          <w:b/>
          <w:sz w:val="24"/>
          <w:lang w:val="ru-RU"/>
        </w:rPr>
        <w:t>6</w:t>
      </w:r>
      <w:r w:rsidRPr="00497D3B">
        <w:rPr>
          <w:b/>
          <w:sz w:val="24"/>
          <w:lang w:val="ru-RU"/>
        </w:rPr>
        <w:t xml:space="preserve">  ГОД</w:t>
      </w:r>
    </w:p>
    <w:p w:rsidR="00ED7BCD" w:rsidRPr="00497D3B" w:rsidRDefault="00ED7BCD" w:rsidP="00ED7BCD">
      <w:pPr>
        <w:pStyle w:val="a9"/>
        <w:ind w:firstLine="0"/>
        <w:jc w:val="right"/>
        <w:rPr>
          <w:b/>
          <w:sz w:val="24"/>
          <w:lang w:val="ru-RU"/>
        </w:rPr>
      </w:pPr>
    </w:p>
    <w:p w:rsidR="00ED7BCD" w:rsidRDefault="00ED7BCD" w:rsidP="00ED7BCD">
      <w:pPr>
        <w:pStyle w:val="a9"/>
        <w:ind w:firstLine="0"/>
        <w:rPr>
          <w:b/>
          <w:sz w:val="24"/>
          <w:lang w:val="ru-RU"/>
        </w:rPr>
      </w:pPr>
      <w:proofErr w:type="spellStart"/>
      <w:r w:rsidRPr="007748C9">
        <w:rPr>
          <w:b/>
          <w:sz w:val="24"/>
        </w:rPr>
        <w:t>Основные</w:t>
      </w:r>
      <w:proofErr w:type="spellEnd"/>
      <w:r w:rsidRPr="007748C9">
        <w:rPr>
          <w:b/>
          <w:sz w:val="24"/>
        </w:rPr>
        <w:t xml:space="preserve"> </w:t>
      </w:r>
      <w:proofErr w:type="spellStart"/>
      <w:r w:rsidRPr="007748C9">
        <w:rPr>
          <w:b/>
          <w:sz w:val="24"/>
        </w:rPr>
        <w:t>тренеры-преподаватели</w:t>
      </w:r>
      <w:proofErr w:type="spellEnd"/>
    </w:p>
    <w:p w:rsidR="00881B81" w:rsidRDefault="00881B81" w:rsidP="00ED7BCD">
      <w:pPr>
        <w:pStyle w:val="a9"/>
        <w:ind w:firstLine="0"/>
        <w:rPr>
          <w:b/>
          <w:sz w:val="24"/>
          <w:lang w:val="ru-RU"/>
        </w:rPr>
      </w:pPr>
    </w:p>
    <w:tbl>
      <w:tblPr>
        <w:tblW w:w="551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2267"/>
        <w:gridCol w:w="957"/>
        <w:gridCol w:w="1421"/>
        <w:gridCol w:w="1275"/>
        <w:gridCol w:w="1840"/>
      </w:tblGrid>
      <w:tr w:rsidR="00ED7BCD" w:rsidRPr="009D1DE2" w:rsidTr="00877D67">
        <w:trPr>
          <w:cantSplit/>
          <w:trHeight w:hRule="exact" w:val="958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(когда и что закончил), специальность по диплому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какого времени работает в ДЮСШ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каким программам, УМК и учебникам работает, год издания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7BCD" w:rsidRPr="001B63F5" w:rsidTr="00877D67">
        <w:trPr>
          <w:cantSplit/>
          <w:trHeight w:val="54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</w:tc>
      </w:tr>
      <w:tr w:rsidR="00ED7BCD" w:rsidRPr="001B63F5" w:rsidTr="00877D67">
        <w:trPr>
          <w:trHeight w:val="122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БГПИ,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физики и математики, 1978г.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1F0130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63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04.09.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Ашмарин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Стерлитамакский</w:t>
            </w:r>
            <w:proofErr w:type="spellEnd"/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ТФК, преподаватель физической культуры, 1979г.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2004г.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Ашмарина 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ЧГПУ, педагог по физической культуре, 2009г.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БГУ 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proofErr w:type="spellEnd"/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F6636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F6636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881B81" w:rsidP="00881B8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ЧГИФК</w:t>
            </w:r>
            <w:r w:rsidR="00ED7BCD"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преподаватель физической культуры, тренер, 1995г.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ЧГПИ, 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культуры, 1989г.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шайбой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Ложкина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ГАОУ СПО СТФК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 физической культуре и спорту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Айбулатович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881B81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D7BCD"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BCD"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 w:rsidR="00ED7BCD" w:rsidRPr="001B6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СИФК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2B4B05" w:rsidRDefault="002B4B05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Пудовкина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ЧГПУ,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 физической культуре, 2009г.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2B4B05" w:rsidRDefault="002B4B05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Ниль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ГОУ ВПО ЧГПУ, </w:t>
            </w: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 по физической культуре, 2009г.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F013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2B4B05" w:rsidRDefault="002B4B05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BCD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Раис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Краснодарский ГИФК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преподаватель физической культуры и спорта, 1983г.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F66360" w:rsidRDefault="00F6636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130" w:rsidRPr="00FF0FA0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Фагим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Заитович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497D3B" w:rsidRDefault="001F0130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ГОУ ВПО ЧГПУ</w:t>
            </w:r>
          </w:p>
          <w:p w:rsidR="001F0130" w:rsidRPr="00497D3B" w:rsidRDefault="001F0130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 физической культуре, 2009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F0130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7B7ABC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130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497D3B" w:rsidRDefault="001F0130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БГУ</w:t>
            </w:r>
          </w:p>
          <w:p w:rsidR="001F0130" w:rsidRPr="00497D3B" w:rsidRDefault="001F0130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физической культуре и спорту, 2013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7B7ABC" w:rsidRDefault="00F6636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0130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Шумков</w:t>
            </w:r>
            <w:proofErr w:type="spellEnd"/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Алксандрович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Default="00805A53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F0130" w:rsidRPr="00D1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1F0130" w:rsidRPr="00D1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  <w:p w:rsidR="00805A53" w:rsidRPr="00805A53" w:rsidRDefault="004E7076" w:rsidP="002B4B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proofErr w:type="spellEnd"/>
            <w:r w:rsidR="0080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спортивной 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0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4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7B7ABC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2B4B05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30" w:rsidRPr="001B63F5" w:rsidRDefault="001F0130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B05" w:rsidRPr="001B63F5" w:rsidTr="00877D67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05" w:rsidRPr="002B4B05" w:rsidRDefault="002B4B05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05" w:rsidRDefault="002B4B05" w:rsidP="002B4B05">
            <w:pPr>
              <w:pStyle w:val="a5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2B4B05">
              <w:rPr>
                <w:rFonts w:ascii="Times New Roman" w:eastAsiaTheme="minorHAnsi" w:hAnsi="Times New Roman" w:cs="Times New Roman"/>
                <w:lang w:val="ru-RU" w:bidi="ar-SA"/>
              </w:rPr>
              <w:t xml:space="preserve">Махмутов </w:t>
            </w:r>
          </w:p>
          <w:p w:rsidR="002B4B05" w:rsidRPr="002B4B05" w:rsidRDefault="002B4B05" w:rsidP="002B4B05">
            <w:pPr>
              <w:pStyle w:val="a5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2B4B05">
              <w:rPr>
                <w:rFonts w:ascii="Times New Roman" w:eastAsiaTheme="minorHAnsi" w:hAnsi="Times New Roman" w:cs="Times New Roman"/>
                <w:lang w:val="ru-RU" w:bidi="ar-SA"/>
              </w:rPr>
              <w:t>Тагир</w:t>
            </w:r>
            <w:proofErr w:type="spellEnd"/>
          </w:p>
          <w:p w:rsidR="002B4B05" w:rsidRPr="001B63F5" w:rsidRDefault="002B4B05" w:rsidP="002B4B05">
            <w:pPr>
              <w:pStyle w:val="a5"/>
              <w:rPr>
                <w:rFonts w:cs="Times New Roman"/>
                <w:sz w:val="24"/>
                <w:szCs w:val="24"/>
              </w:rPr>
            </w:pPr>
            <w:proofErr w:type="spellStart"/>
            <w:r w:rsidRPr="002B4B05">
              <w:rPr>
                <w:rFonts w:ascii="Times New Roman" w:eastAsiaTheme="minorHAnsi" w:hAnsi="Times New Roman" w:cs="Times New Roman"/>
                <w:lang w:val="ru-RU" w:bidi="ar-SA"/>
              </w:rPr>
              <w:t>Узбекович</w:t>
            </w:r>
            <w:proofErr w:type="spellEnd"/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05" w:rsidRDefault="002B4B05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УралГУФК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2015</w:t>
            </w:r>
          </w:p>
          <w:p w:rsidR="002B4B05" w:rsidRPr="00D14CC6" w:rsidRDefault="002B4B05" w:rsidP="003E1F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05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05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05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</w:t>
            </w:r>
          </w:p>
          <w:p w:rsidR="002B4B05" w:rsidRPr="002B4B05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2014г.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05" w:rsidRPr="002B4B05" w:rsidRDefault="002B4B05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«Легкая атлетика»</w:t>
            </w:r>
          </w:p>
        </w:tc>
      </w:tr>
    </w:tbl>
    <w:p w:rsidR="00ED7BCD" w:rsidRDefault="00ED7BCD" w:rsidP="00ED7BCD">
      <w:pPr>
        <w:pStyle w:val="a9"/>
        <w:ind w:firstLine="0"/>
      </w:pPr>
    </w:p>
    <w:p w:rsidR="00ED7BCD" w:rsidRDefault="00ED7BCD" w:rsidP="00ED7BCD">
      <w:pPr>
        <w:pStyle w:val="a9"/>
        <w:ind w:firstLine="0"/>
        <w:rPr>
          <w:b/>
          <w:sz w:val="24"/>
        </w:rPr>
      </w:pPr>
    </w:p>
    <w:p w:rsidR="00877D67" w:rsidRDefault="00ED7BCD" w:rsidP="00ED7BCD">
      <w:pPr>
        <w:pStyle w:val="a9"/>
        <w:ind w:firstLine="0"/>
        <w:rPr>
          <w:b/>
          <w:sz w:val="24"/>
          <w:lang w:val="ru-RU"/>
        </w:rPr>
      </w:pPr>
      <w:proofErr w:type="spellStart"/>
      <w:proofErr w:type="gramStart"/>
      <w:r w:rsidRPr="007748C9">
        <w:rPr>
          <w:b/>
          <w:sz w:val="24"/>
        </w:rPr>
        <w:t>тренеры-преподаватели</w:t>
      </w:r>
      <w:proofErr w:type="spellEnd"/>
      <w:proofErr w:type="gramEnd"/>
      <w:r>
        <w:rPr>
          <w:b/>
          <w:sz w:val="24"/>
        </w:rPr>
        <w:t xml:space="preserve"> -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совместители</w:t>
      </w:r>
      <w:proofErr w:type="spellEnd"/>
      <w:r>
        <w:rPr>
          <w:b/>
          <w:sz w:val="24"/>
        </w:rPr>
        <w:t xml:space="preserve">  </w:t>
      </w:r>
    </w:p>
    <w:p w:rsidR="00ED7BCD" w:rsidRDefault="00ED7BCD" w:rsidP="00ED7BCD">
      <w:pPr>
        <w:pStyle w:val="a9"/>
        <w:ind w:firstLine="0"/>
        <w:rPr>
          <w:b/>
          <w:sz w:val="24"/>
        </w:rPr>
      </w:pPr>
      <w:r>
        <w:rPr>
          <w:b/>
          <w:sz w:val="24"/>
        </w:rPr>
        <w:tab/>
      </w:r>
    </w:p>
    <w:tbl>
      <w:tblPr>
        <w:tblW w:w="10841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479"/>
        <w:gridCol w:w="2105"/>
        <w:gridCol w:w="1559"/>
        <w:gridCol w:w="1701"/>
        <w:gridCol w:w="992"/>
        <w:gridCol w:w="1134"/>
        <w:gridCol w:w="1170"/>
        <w:gridCol w:w="1701"/>
      </w:tblGrid>
      <w:tr w:rsidR="00ED7BCD" w:rsidRPr="009D1DE2" w:rsidTr="00877D67">
        <w:trPr>
          <w:cantSplit/>
          <w:trHeight w:hRule="exact" w:val="1165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(когда и что закончил), специальность по диплому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1B63F5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какого времени работает в 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каким программам, УМК и учебникам работает, год издания</w:t>
            </w: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7BCD" w:rsidRPr="001B63F5" w:rsidTr="00877D67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BCD" w:rsidRPr="00497D3B" w:rsidRDefault="00ED7BCD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7" w:rsidRDefault="00877D67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BCD" w:rsidRPr="001B63F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</w:p>
          <w:p w:rsidR="00ED7BCD" w:rsidRPr="001B63F5" w:rsidRDefault="00ED7BCD" w:rsidP="00877D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</w:p>
        </w:tc>
      </w:tr>
      <w:tr w:rsidR="007B7ABC" w:rsidRPr="00504282" w:rsidTr="00877D6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1B63F5" w:rsidRDefault="007B7ABC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1B63F5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</w:p>
          <w:p w:rsidR="007B7ABC" w:rsidRPr="001B63F5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  <w:proofErr w:type="spellEnd"/>
          </w:p>
          <w:p w:rsidR="007B7ABC" w:rsidRPr="001B63F5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F5"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с. Уральск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504282" w:rsidRDefault="007B7ABC" w:rsidP="005042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ЧГПИ</w:t>
            </w:r>
            <w:r w:rsid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04282"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1990</w:t>
            </w:r>
            <w:r w:rsid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504282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504282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BC" w:rsidRPr="00504282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BC" w:rsidRPr="00504282" w:rsidRDefault="007B7ABC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«Тяжелая атлетика»</w:t>
            </w:r>
          </w:p>
        </w:tc>
      </w:tr>
      <w:tr w:rsidR="00504282" w:rsidRPr="00504282" w:rsidTr="00877D6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Pr="00504282" w:rsidRDefault="00504282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Фазлетдинович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</w:t>
            </w:r>
          </w:p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Ильчино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ЧГПИ, 1990</w:t>
            </w:r>
          </w:p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«Волейбол»</w:t>
            </w:r>
          </w:p>
        </w:tc>
      </w:tr>
      <w:tr w:rsidR="00504282" w:rsidRPr="00504282" w:rsidTr="00877D6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504282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Айтуганович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504282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</w:t>
            </w:r>
            <w:r w:rsidR="00797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курс СТФК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Default="00881B81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Pr="00504282" w:rsidRDefault="00504282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282" w:rsidRPr="00504282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теннис»</w:t>
            </w:r>
          </w:p>
        </w:tc>
      </w:tr>
      <w:tr w:rsidR="007974A4" w:rsidRPr="00504282" w:rsidTr="00877D6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Харисова </w:t>
            </w:r>
          </w:p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Галимжановна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УралГУФК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2005</w:t>
            </w:r>
          </w:p>
          <w:p w:rsidR="007974A4" w:rsidRDefault="00580C5B" w:rsidP="00877D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физ. </w:t>
            </w:r>
            <w:r w:rsidR="00877D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ультуре и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Pr="00504282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«Дзюдо и самбо»</w:t>
            </w:r>
          </w:p>
        </w:tc>
      </w:tr>
      <w:tr w:rsidR="007974A4" w:rsidRPr="00504282" w:rsidTr="00877D6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Илья </w:t>
            </w:r>
          </w:p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Ильгизович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Лицей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ВПО, 2012</w:t>
            </w:r>
          </w:p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Менеджер,</w:t>
            </w:r>
          </w:p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Кумертауский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колледж, 2005</w:t>
            </w:r>
          </w:p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4A4" w:rsidRDefault="007974A4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A4" w:rsidRDefault="007974A4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«Дзюдо и самбо»</w:t>
            </w:r>
          </w:p>
        </w:tc>
      </w:tr>
      <w:tr w:rsidR="00881B81" w:rsidRPr="00877D67" w:rsidTr="00877D67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B81" w:rsidRDefault="00881B81" w:rsidP="000931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D67" w:rsidRDefault="00877D67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Фаттахов </w:t>
            </w:r>
          </w:p>
          <w:p w:rsidR="00877D67" w:rsidRDefault="00877D67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Булат </w:t>
            </w:r>
          </w:p>
          <w:p w:rsidR="00881B81" w:rsidRDefault="00877D67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D67" w:rsidRDefault="00877D67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№6 </w:t>
            </w:r>
          </w:p>
          <w:p w:rsidR="00881B81" w:rsidRDefault="00877D67" w:rsidP="00877D6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Миндяк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B81" w:rsidRDefault="00877D67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ГБОУ СПО «Белорецкий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колледж»,</w:t>
            </w:r>
          </w:p>
          <w:p w:rsidR="00877D67" w:rsidRDefault="00877D67" w:rsidP="007974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B81" w:rsidRDefault="00877D67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B81" w:rsidRDefault="00881B81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B81" w:rsidRDefault="00877D67" w:rsidP="003E1F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1" w:rsidRDefault="00877D67" w:rsidP="007974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«Волейбол»</w:t>
            </w:r>
          </w:p>
        </w:tc>
      </w:tr>
    </w:tbl>
    <w:p w:rsidR="00ED7BCD" w:rsidRPr="00504282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pacing w:before="45" w:after="10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Научно-методическое обеспечение образовательного процесса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МБУ ДО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ДЮСШ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новыми социальными требованиями, предъявляемы</w:t>
      </w:r>
      <w:r w:rsidR="00D721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дополнительному образованию детей.</w:t>
      </w:r>
    </w:p>
    <w:p w:rsidR="00ED7BCD" w:rsidRPr="00497D3B" w:rsidRDefault="00ED7BCD" w:rsidP="00ED7BCD">
      <w:pPr>
        <w:spacing w:before="45" w:after="10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 методической деятельностью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школе осуществляется методическим советом, коллективным профессиональным, экспертно-консультативным органом, объединяющим на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добровольной основе наиболее квалифицированных тренеров-преподавателей. Возглавляет совет старший тренер-преподаватель по дзюдо гончаров Артур Викторович. Методический совет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 деятельности руководствуется законами и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нормативно-правовыми актами общегосударственного, отраслевого, республиканского и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учрежденческого уровней: Законом РФ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 образовании», Конвенцией ООН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правах ребенка, Национальной доктриной образования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РФ, приказами, инструктивно-методическими письмами отдела образования, а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 Уставом МБУ ДО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ДЮСШ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МР Учалинский район РБ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вытекающими из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него локальными  актами.</w:t>
      </w:r>
    </w:p>
    <w:p w:rsidR="00ED7BCD" w:rsidRDefault="00ED7BCD" w:rsidP="00ED7BCD">
      <w:pPr>
        <w:spacing w:before="45" w:after="10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 формами деятельности методической службы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являются: индивидуальные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(консультации, самообразование, стажировки, работа над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личной методической темой, посещение занятий опытных педагогов); групповые</w:t>
      </w:r>
      <w:r w:rsidR="00E73B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 методического совета, отчеты педагогов, проведение открытых занятий и мастер-классов. Проводится анкетирование тренеров-преподавателей для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определения индивидуальных потребностей в</w:t>
      </w:r>
      <w:r w:rsidRPr="00844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7D3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тематике методической учёбы. </w:t>
      </w:r>
    </w:p>
    <w:p w:rsidR="00E73B9B" w:rsidRPr="00E73B9B" w:rsidRDefault="00E73B9B" w:rsidP="00E73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течение всего  года тренеры-преподаватели работали в тесном контакте с родителями, с классными руководителями и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соцпедагогами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школ,</w:t>
      </w:r>
      <w:r w:rsidRPr="00E73B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проверяли  успеваемость и дисциплину своих воспитанников. </w:t>
      </w:r>
    </w:p>
    <w:p w:rsidR="00E73B9B" w:rsidRPr="00E73B9B" w:rsidRDefault="00E73B9B" w:rsidP="00E73B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течение года были организованы мероприятия по пропаганде здорового образа жизни, занятий физической культурой и спортом с участием представителей общественных организаций, деятельность которых направлена на профилактику наркомании и алкоголизма.</w:t>
      </w:r>
    </w:p>
    <w:p w:rsidR="00E73B9B" w:rsidRDefault="00E73B9B" w:rsidP="00E73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E73B9B" w:rsidRPr="00E73B9B" w:rsidRDefault="00E73B9B" w:rsidP="00E73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Детско-юношеской спортивной школе с сентября 2015 г. по май 2016г. были  организованы мероприятия по пропаганде здорового образа жизни, занятий физической культурой и спортом с участием представителей МВД, ОДН и КДН, службы психологической помощи, ЦГБ, отдела образования: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отделении бокса – беседа со старшим лейтенантом полиции Юнусовым К.Ш. о вреде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спайсов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наркотических смесей;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отделениях баскетбола, настольного тенниса, дзюдо, бокса, легкой атлетики, спортивной борьбе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курэш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- беседы с медсестрой Отделения гигиены и профилактики Курочкиной Ю.Н. о личной гигиене спортсмена, вреде алкоголя на подростковый организм.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отделениях баскетбола, настольного тенниса, дзюдо, бокса, легкой атлетики, спортивной борьбе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беседа со старшим группы УФСКН РФ по РБ в г. Учалы  майором полиции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Хуснутдиновым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В.Ю. о вреде наркотиков,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спайсов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;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отделениях дзюдо и спортивной борьбы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беседа с начальником криминальной полиции полковником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Мухаметшиным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С.А. о профилактике подростковых правонарушений; о здоровом образе жизни и занятиях спортом.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отделениях баскетбола, настольного тенниса, дзюдо, бокса, легкой атлетики, спортивной борьбе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беседы с педагогами-психологами Отдела образования Хисматуллиным Р.М. и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Старцевой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И.А. о пользе занятий физкультурой и спортом.</w:t>
      </w:r>
    </w:p>
    <w:p w:rsidR="00E73B9B" w:rsidRPr="00E73B9B" w:rsidRDefault="00E73B9B" w:rsidP="00E73B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 течение учебного года проводились открытые встречи с воспитанниками спортивных школ и известными спортсменами с целью привлечения детей и подростков, в том числе из многодетных, малообеспеченных семей, а также входящих в «группы риска», к физкультурно-спортивным занятиям и мероприятиям и 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целью мотивации к повышению уровня мастерства обучающихся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: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отделении дзюдо – встреча с ветеранами спорта: Мастером спорта СССР по греко-римской борьбе Ю.М.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Шагеевым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и Мастером спорта </w:t>
      </w:r>
      <w:r w:rsidR="00AA5BF9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Международного класса 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Хайруллиным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Димом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с олимпийским чемпионом Мансуром Исаевым;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легкой атлетики – встречи с тренером сборной России по выносливости, заслуженным тренером России Т.В. Сенченко, с Мастером международного класса, многократным Чемпионом России, Чемпионом Европы по легкой атлетике Е. Николаевым;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 отделении спортивной борьбы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курэш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мастер-класс Мастера спорта России по борьбе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и борьбе на поясах Хайруллина Д.Ф.</w:t>
      </w:r>
      <w:proofErr w:type="gram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;</w:t>
      </w:r>
      <w:proofErr w:type="gram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встреча с Чемпионом мира по борьбе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Корэш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(2007г.) Мастером спорта России Р.Ж. Юсуповым;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 отделении баскетбола – мастер-класс  Мастера спорта России по баскетболу Беляевой Ж.М.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в отделении бокса - приглашение Мастера спорта международного класса, 4-кратного чемпиона мира, </w:t>
      </w:r>
      <w:r w:rsidR="00F040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трех</w:t>
      </w: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кратного чемпиона Европы </w:t>
      </w:r>
      <w:r w:rsidR="00F040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Морквы</w:t>
      </w:r>
      <w:proofErr w:type="spellEnd"/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А.А. </w:t>
      </w:r>
    </w:p>
    <w:p w:rsidR="00E73B9B" w:rsidRPr="00E73B9B" w:rsidRDefault="00E73B9B" w:rsidP="00F040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E73B9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в отделении настольного тенниса - посещение Чемпионата Европы по настольному теннису в г. Екатеринбурге. </w:t>
      </w:r>
    </w:p>
    <w:p w:rsidR="00E73B9B" w:rsidRPr="00497D3B" w:rsidRDefault="00E73B9B" w:rsidP="00ED7BCD">
      <w:pPr>
        <w:spacing w:before="45" w:after="105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497D3B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  <w:t>Особое внимание уделяется работе по вовлечению «трудновоспитуемых» подростков к систематическим занятиям физической культурой и спорто</w:t>
      </w:r>
      <w:r w:rsidR="00561334">
        <w:rPr>
          <w:rFonts w:ascii="Times New Roman" w:hAnsi="Times New Roman" w:cs="Times New Roman"/>
          <w:sz w:val="28"/>
          <w:szCs w:val="28"/>
          <w:lang w:val="ru-RU"/>
        </w:rPr>
        <w:t xml:space="preserve">м. Так  в ДЮСШ занимаются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790E">
        <w:rPr>
          <w:rFonts w:ascii="Times New Roman" w:hAnsi="Times New Roman" w:cs="Times New Roman"/>
          <w:sz w:val="28"/>
          <w:szCs w:val="28"/>
          <w:lang w:val="ru-RU"/>
        </w:rPr>
        <w:t>двенадцать</w:t>
      </w:r>
      <w:r w:rsidR="00F04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«трудных» ребят, </w:t>
      </w:r>
      <w:r w:rsidR="00CE790E">
        <w:rPr>
          <w:rFonts w:ascii="Times New Roman" w:hAnsi="Times New Roman" w:cs="Times New Roman"/>
          <w:sz w:val="28"/>
          <w:szCs w:val="28"/>
          <w:lang w:val="ru-RU"/>
        </w:rPr>
        <w:t>четверо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из которых состоят на</w:t>
      </w:r>
      <w:r w:rsidR="00561334">
        <w:rPr>
          <w:rFonts w:ascii="Times New Roman" w:hAnsi="Times New Roman" w:cs="Times New Roman"/>
          <w:sz w:val="28"/>
          <w:szCs w:val="28"/>
          <w:lang w:val="ru-RU"/>
        </w:rPr>
        <w:t xml:space="preserve"> учете в ИДН, </w:t>
      </w:r>
      <w:r w:rsidR="00497AC3">
        <w:rPr>
          <w:rFonts w:ascii="Times New Roman" w:hAnsi="Times New Roman" w:cs="Times New Roman"/>
          <w:sz w:val="28"/>
          <w:szCs w:val="28"/>
          <w:lang w:val="ru-RU"/>
        </w:rPr>
        <w:t>двое</w:t>
      </w:r>
      <w:r w:rsidR="00561334">
        <w:rPr>
          <w:rFonts w:ascii="Times New Roman" w:hAnsi="Times New Roman" w:cs="Times New Roman"/>
          <w:sz w:val="28"/>
          <w:szCs w:val="28"/>
          <w:lang w:val="ru-RU"/>
        </w:rPr>
        <w:t xml:space="preserve"> – в ОДН, </w:t>
      </w:r>
      <w:r w:rsidR="00DA061E">
        <w:rPr>
          <w:rFonts w:ascii="Times New Roman" w:hAnsi="Times New Roman" w:cs="Times New Roman"/>
          <w:sz w:val="28"/>
          <w:szCs w:val="28"/>
          <w:lang w:val="ru-RU"/>
        </w:rPr>
        <w:t>шестеро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497D3B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  учете.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7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С целью оказания помощи трудновоспитуемым подросткам тренерами-преподавателями проводилась </w:t>
      </w:r>
      <w:proofErr w:type="spellStart"/>
      <w:r w:rsidRPr="00497D3B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497D3B">
        <w:rPr>
          <w:rFonts w:ascii="Times New Roman" w:hAnsi="Times New Roman" w:cs="Times New Roman"/>
          <w:sz w:val="28"/>
          <w:szCs w:val="28"/>
          <w:lang w:val="ru-RU"/>
        </w:rPr>
        <w:t xml:space="preserve">-профилактическая работа, посещение их на дому, обследование условий проживания, беседы с родителями и классными руководителями. Также педагоги большое внимание уделяют детям из малообеспеченных семей, помогая им в приобретении спортивного инвентаря и формы для занятий в секции, ищут спонсоров для поездок на соревнования. 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 школе созданы условия для приобретения социального опыта</w:t>
      </w:r>
      <w:r w:rsidR="00DA06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опыта </w:t>
      </w:r>
      <w:r w:rsidR="00DA061E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разновозрастных коллективах, участия в массовых мероприятиях. Поддерживается благоприятный психологический климат в детском коллективе и педагогическом. Обучающимися усвоены (по данным опросов) принятые в обществе нормы, правила, ценности и способы их достижения; умение вести себя в коллективе. Обучающиеся умеют ставить цели и достигать их, добиваться результата, четко знают правила выбранного вида спорта.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Профилактика безнадзорности и правонарушений несовершеннолетних, находящихся в социально опасном положении и нуждающихся в проведении с ними индивидуальной профилактической работы осуществляется через взаимодействие с образовательными учреждениями, где обучаются дети, и структурами, ответственными за организацию профилактической работы среди несовершеннолетних.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сборах, соревнованиях и в спортивно-оздоровительных лагерях.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протяжении многолетней спортивной подготовки тренер-преподаватель формирует у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занимающихся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прежде всего нравственные качества (честность, доброжелательность, самообладание, дисциплинированность, терпимость, коллективизм</w:t>
      </w:r>
      <w:r w:rsidR="00DA061E">
        <w:rPr>
          <w:rFonts w:ascii="Times New Roman" w:eastAsia="Times New Roman" w:hAnsi="Times New Roman" w:cs="Times New Roman"/>
          <w:sz w:val="28"/>
          <w:szCs w:val="28"/>
          <w:lang w:val="ru-RU"/>
        </w:rPr>
        <w:t>, патриотизм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) в сочетании с волевыми (настойчивость, аккуратность, трудолюбие)</w:t>
      </w:r>
      <w:r w:rsidR="00DA06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</w:t>
      </w: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культуры) качеств, свойств, привычек личности и развитие ее способностей (нравственных – умений различать добро и зло; творческих – умений проявлять свои задатки и способности), и решение частных воспитательных задач: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1. Воспитание волевых качеств личности: активности, целеустремленности, дисциплинированности, настойчивости, организованности и требовательности к себе.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2. Воспитание спортивного трудолюбия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3. Интеллектуальное воспитание – овладение специальными знаниями в области теории и методики тренировки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4. Воспитание чувства ответственности за порученное дело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5. Воспитание бережного отношения к инвентарю и к собственности школы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6. Самовоспитание спортсмена – сознательная деятельность, направленная на совершенствование собственной личности</w:t>
      </w:r>
    </w:p>
    <w:p w:rsidR="00ED7BCD" w:rsidRPr="00497D3B" w:rsidRDefault="00ED7BCD" w:rsidP="00ED7BC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воспитательной работы предполагается использование разнообразных форм, которые подразделяются на: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массовые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участием всех учебных групп)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групповые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участием одной или нескольких групп)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индивидуальные (рассчитанные на отдельных обучающихся) </w:t>
      </w:r>
    </w:p>
    <w:p w:rsidR="00ED7BCD" w:rsidRPr="00497D3B" w:rsidRDefault="00ED7BCD" w:rsidP="00ED7BC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Основная роль в воспитательной работе отводится тренеру. Тренер-преподаватель должен помнить,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качеств.</w:t>
      </w:r>
    </w:p>
    <w:p w:rsidR="00ED7BCD" w:rsidRPr="00497D3B" w:rsidRDefault="00ED7BCD" w:rsidP="00ED7BC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Воспитательные средства, используемые в работе: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личный пример и педагогическое мастерство тренера;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высокая организация учебно-тренировочного процесса;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атмосфера трудолюбия и взаимопомощи;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дружный коллектив;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- наставничество опытных спортсменов</w:t>
      </w:r>
    </w:p>
    <w:p w:rsidR="00ED7BCD" w:rsidRPr="00497D3B" w:rsidRDefault="00ED7BCD" w:rsidP="00ED7BC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Важным фактором для осуществления успешной воспитательной работы является формирование положительных традиций: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регулярное подведение итогов спортивной деятельности обучающихся;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обсуждение итогов соревнований с поощрением лучших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проведение тематических праздников, бесед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экскурсии, выходы на природу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встречи со знаменитыми спортсменами;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оформление стендов 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организация самообслуживания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подготовка и ремонт оборудования и инвентаря </w:t>
      </w:r>
    </w:p>
    <w:p w:rsidR="00ED7BCD" w:rsidRPr="00497D3B" w:rsidRDefault="00ED7BCD" w:rsidP="00ED7BC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подготовка и уборка мест тренировочных занятий 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Немаловажное значение имеет работа с родителями в ДЮСШ – встречи, беседы родителей с тренерами–преподавателями и администрацией спортивной школы,  индивидуальные и групповые консультации по вопросам:</w:t>
      </w:r>
    </w:p>
    <w:p w:rsidR="00ED7BCD" w:rsidRPr="00497D3B" w:rsidRDefault="00ED7BCD" w:rsidP="00ED7BC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а) уровня физического состояния и достижения результатов ребенком; </w:t>
      </w:r>
    </w:p>
    <w:p w:rsidR="00ED7BCD" w:rsidRPr="00497D3B" w:rsidRDefault="00ED7BCD" w:rsidP="00ED7BC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адаптации детей к спортивной школе со стороны родителей; </w:t>
      </w:r>
    </w:p>
    <w:p w:rsidR="00ED7BCD" w:rsidRPr="00497D3B" w:rsidRDefault="00ED7BCD" w:rsidP="00ED7BC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разрешение конфликтов, трудных жизненных ситуаций, затрагивающих интересы ребенка; </w:t>
      </w:r>
    </w:p>
    <w:p w:rsidR="00ED7BCD" w:rsidRPr="00497D3B" w:rsidRDefault="00ED7BCD" w:rsidP="00ED7BCD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г) помощь семье в решении проблем, связанных с учебой, воспитанием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Важное место в воспитательной работе отводиться соревнованиям.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Кроме воспитания у обучающихся понятия об общечеловеческих ценностях, необходимо серьезное внимание обратить на этику спортивной борьбы на площадке и вне ее.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Здесь важно сформировать у занимающихся должное отношение к запрещенным приемам и действиям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проявление в поединке морально-волевых качеств. Соревнования могут быть средством </w:t>
      </w:r>
      <w:proofErr w:type="gram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успешностью воспитательной работы в команде. Наблюдая за особенностями поведения и высказываниями учеников во время игр, тренер может сделать вывод о </w:t>
      </w:r>
      <w:proofErr w:type="spellStart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них необходимых качеств.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97D3B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 функцией воспитания является обучение правилам жизни. В эту функцию входит и передача опыта социального и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способностей.</w:t>
      </w:r>
    </w:p>
    <w:p w:rsidR="00ED7BCD" w:rsidRPr="00497D3B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Результаты деятельности учреждения, качество образования</w:t>
      </w:r>
    </w:p>
    <w:p w:rsidR="00ED7BCD" w:rsidRPr="00FE54EA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061E" w:rsidRPr="00DA061E" w:rsidRDefault="00DA061E" w:rsidP="00F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течение 2015-2016 учебного года на базе ДЮСШ было проведено </w:t>
      </w:r>
      <w:r w:rsidR="00290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50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спортивн</w:t>
      </w:r>
      <w:r w:rsidR="00C0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ых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90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мероприятий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посвященн</w:t>
      </w:r>
      <w:r w:rsidR="00290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ых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различным знаменательным датам, где приняли участие 2</w:t>
      </w:r>
      <w:r w:rsidR="000634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876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спортсмен</w:t>
      </w:r>
      <w:r w:rsidR="00C05E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города и района. </w:t>
      </w:r>
      <w:proofErr w:type="gram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Стали традиционными такие соревнования, как «Кубок дружбы» по мини-футболу, </w:t>
      </w:r>
      <w:r w:rsidR="00D20C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КЭС-БАСКЕТ</w:t>
      </w:r>
      <w:r w:rsidR="00D20C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и  «Оранжевый мяч» по баскетболу, 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Турнир</w:t>
      </w:r>
      <w:r w:rsidR="00D20C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Деда Мороза</w:t>
      </w:r>
      <w:r w:rsidR="00F040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дзюдо, настольному теннису, легкой атлетике, Первенства ДЮСШ по настольному теннису, Детский турнир по хоккею «Новогодний сувенир», турнир по дзюдо на призы профкома ОАО УГОК, турнир по дзюдо на призы клуба «Атлант» и </w:t>
      </w:r>
      <w:r w:rsidR="00F040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другие.</w:t>
      </w:r>
      <w:proofErr w:type="gramEnd"/>
    </w:p>
    <w:p w:rsidR="00F040A0" w:rsidRDefault="00F040A0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040A0" w:rsidRDefault="00DA061E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</w:t>
      </w:r>
      <w:r w:rsidR="003A58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 массовыми соревнованиями стали: </w:t>
      </w:r>
    </w:p>
    <w:p w:rsidR="00F040A0" w:rsidRDefault="00F040A0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Легкоатлетическая эстафета среди 3-4 классов «Детская легкая атлетика ИААФ» (120 участников, сентябрь 2015г.), </w:t>
      </w:r>
    </w:p>
    <w:p w:rsidR="00F040A0" w:rsidRDefault="00F040A0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</w:t>
      </w:r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Первенство по легкой атлетике среди школьников всех возрастных групп (263 участника, октябрь, 2015г.), </w:t>
      </w:r>
    </w:p>
    <w:p w:rsidR="00F040A0" w:rsidRDefault="00F040A0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Турнир по дзюдо на призы профкома ОАО УГОК (142 участника), </w:t>
      </w:r>
    </w:p>
    <w:p w:rsidR="00DA061E" w:rsidRDefault="00F040A0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</w:t>
      </w:r>
      <w:r w:rsidR="00C349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Открытый турн</w:t>
      </w:r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ир по дзюдо памят</w:t>
      </w:r>
      <w:r w:rsidR="00C349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МС А. Галина (155 участников), в котором приняли участие команды ДЮСШ и ДДТ г. Учалы, </w:t>
      </w:r>
      <w:r w:rsidR="003965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Магнитогорск и п. Межозерный,</w:t>
      </w:r>
    </w:p>
    <w:p w:rsidR="003965F3" w:rsidRDefault="003965F3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Открытый турнир по борьбе самбо, посвященный Всемирному дню самбо (72 участника). В нем участвовали команды гг. Учалы, Миасс, Магнитогорск и Б</w:t>
      </w:r>
      <w:r w:rsidR="004E3B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елорецк,</w:t>
      </w:r>
    </w:p>
    <w:p w:rsidR="004E3BB8" w:rsidRPr="00DA061E" w:rsidRDefault="004E3BB8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Открытый турнир по хоккею с шайбой «Новогодний сувенир» среди детских команд 2004-2005г.р. (120 участников). Приняли участие команды гг. Учалы, Челябинск, Сибай, Пермь, Коркино и Стерлитамак. </w:t>
      </w:r>
    </w:p>
    <w:p w:rsidR="00DA061E" w:rsidRPr="00DA061E" w:rsidRDefault="003965F3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Молодой тренер по легкой атлетике Махмутов Т.У. впервые провел открытое </w:t>
      </w:r>
      <w:r w:rsidR="009171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Первенство</w:t>
      </w:r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города Учалы  по легкой атлетике, где приняли участие команды школ города и района, сборные команды ДЮСШ  Учалов, Белорецка, </w:t>
      </w:r>
      <w:proofErr w:type="spellStart"/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Тирляна</w:t>
      </w:r>
      <w:proofErr w:type="spellEnd"/>
      <w:r w:rsidR="00DA061E"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Инзера. (165 участников).</w:t>
      </w:r>
    </w:p>
    <w:p w:rsidR="00F040A0" w:rsidRDefault="00F040A0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A061E" w:rsidRPr="00DA061E" w:rsidRDefault="00DA061E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Воспитанники спортивной школы приняли участие в </w:t>
      </w:r>
      <w:r w:rsidR="00DA53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0634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соревнованиях различного уровня</w:t>
      </w:r>
      <w:r w:rsidR="00DA53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Первенствах и Турнирах Министерства образования Республики Башкортостан, Министерства молодежной политики и спорта Республики Башкортостан, Межрегиональных и Всероссийских турнирах и первенствах. 23</w:t>
      </w:r>
      <w:r w:rsidR="009D1D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них стали победителями и призерами этих соревнований</w:t>
      </w:r>
      <w:r w:rsidR="00DA53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040A0" w:rsidRDefault="00F040A0" w:rsidP="00F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A061E" w:rsidRPr="00DA061E" w:rsidRDefault="00DA061E" w:rsidP="00F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Сборные команды ДЮСШ </w:t>
      </w:r>
      <w:r w:rsidR="002908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участвовали</w:t>
      </w:r>
      <w:r w:rsidRPr="00DA0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3-х Первенствах Министерства образования Республики Башкортостан – это: дзюдо (6 призовых мест), мини-футбол (2 место в зоне),  легк</w:t>
      </w:r>
      <w:r w:rsidR="002908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ая атлетика</w:t>
      </w:r>
      <w:r w:rsidRPr="00DA0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(одно призовое место).</w:t>
      </w:r>
    </w:p>
    <w:p w:rsidR="00DA535F" w:rsidRDefault="00DA535F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A061E" w:rsidRPr="00DA061E" w:rsidRDefault="00DA061E" w:rsidP="00DA0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Самыми яркими спортивными событиями 2015-2016 учебного года стали: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Победа наших юных хоккеистов 2004-2005г.р. (тренер-преподаватель Дроздов А.И.)в республиканских соревнованиях, а затем и на Всероссийском турнире  Клуба «Золотая шайба» им. А.В. Тарасова (февраль-март 2016г.);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Хайруллин Дим, воспитанник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Ахмедьянова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Р.Г., стал чемпионом Мира по борьбе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Корэш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(г. Казань, 2015г.) и выполнил разряд Мастера спорта Международного класса.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две чемпионки Первенства РБ по дзюдо среди девушек 2004-2005г.р. –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Макерова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Анна (тренер-преподаватель Шумков А.А.) и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Фазлетдинова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Виктория (тренер-преподаватель Шакиров Ф.З.);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Сафина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Азалина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(тренер-преподаватель Шумков А.А.) стала победительницей Первенства РБ по самбо среди девушек 2000-2001г.р. в своей весовой категории,  вошла в сборную РБ и приняла участие в Первенстве ПФО (г. Ижевск, март 2016г.);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пять призовых мест в первенстве РБ по боксу (тренер-преподаватель Нугуманов Р.А.) ,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Зеркин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Иван вошел в сборную РБ и принял участие в Первенстве ПФО </w:t>
      </w:r>
      <w:proofErr w:type="gram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Нижний Новгород, февраль 2016г.);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Абдрахманова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Нелли (тренер-преподаватель Ашмарина О.В.)  в составе сборной РБ приняла участие в полуфинале Первенства России по баскетболу среди девушек 2002г.р. (г. Ижевск, февраль 2016г.);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Горшенин Николай (тренер-преподаватель Сулейманов Р.М.) – бронзовый призер Всероссийских соревнований по боксу класса «А» на Кубок «Спартака» (г. Краснодар, февраль 2016г.)</w:t>
      </w:r>
    </w:p>
    <w:p w:rsidR="00DA061E" w:rsidRPr="00DA061E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приложение</w:t>
      </w:r>
      <w:r w:rsidR="00F040A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</w:t>
      </w:r>
      <w:r w:rsidR="00A436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2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F040A0" w:rsidRDefault="00DA061E" w:rsidP="00DA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DA061E" w:rsidRDefault="00DA061E" w:rsidP="00F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Тренеры-преподаватели и администрация ДЮСШ оказывали большую помощь в организации и проведении районно-городской  Спартакиады школьников, Президентских состязаний,</w:t>
      </w:r>
      <w:r w:rsidR="00AA5BF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первенства Республики Башкортостан по лыжным гонкам,</w:t>
      </w:r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также в участии сборных команд в республиканских этапах Спартакиады</w:t>
      </w:r>
      <w:proofErr w:type="gram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2908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bookmarkStart w:id="0" w:name="_GoBack"/>
      <w:bookmarkEnd w:id="0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аши тренеры по баскетболу Ашмарина О.В. и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Ашмарин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В.Н., по футболу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Сайфутдинов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Н.А., по спортивной борьбе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Курэш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Ахмедьянов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Р.Г., настольному теннису Пудовкина Н.Р., </w:t>
      </w:r>
      <w:proofErr w:type="spellStart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Гарифуллин</w:t>
      </w:r>
      <w:proofErr w:type="spellEnd"/>
      <w:r w:rsidRPr="00DA06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И.Р. оказывают неоценимую помощь в организации и проведении Районной Спартакиады среди предприятий, организаций и сельских советов, Открытых турниров и Первенств города и района.</w:t>
      </w:r>
      <w:r w:rsidR="00D546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End"/>
    </w:p>
    <w:p w:rsidR="008A3277" w:rsidRDefault="00BB7B90" w:rsidP="00F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8A32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марте 2016 года в г. Учалы были проведены республиканские соревнования по баскетболу в зачет Спартакиады среди малых городов РБ. Ашмарина О.В. была главным судьей этих соревнований, а ее воспитанники учебно-тренировочной группы – судьями на площадке.</w:t>
      </w:r>
    </w:p>
    <w:p w:rsidR="00D546C3" w:rsidRPr="00DA061E" w:rsidRDefault="008A3277" w:rsidP="00F04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Тренер-преподаватель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Гарифуллин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И.Р. принял участие в судейской коллегии в Первенстве по настольному теннису среди городов присутствия организаций УГМК «Шаг в будущее» (г. Учалы, апрель 2016г.)</w:t>
      </w:r>
    </w:p>
    <w:p w:rsidR="001076EB" w:rsidRDefault="001076EB" w:rsidP="00F040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76EB" w:rsidRDefault="001076EB" w:rsidP="00F040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07D24" w:rsidRPr="00F040A0" w:rsidRDefault="00F040A0" w:rsidP="00F040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F040A0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F040A0" w:rsidRDefault="00F040A0" w:rsidP="00DA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A061E" w:rsidRPr="00F040A0" w:rsidRDefault="00DA061E" w:rsidP="00DA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040A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Достижения МБУ </w:t>
      </w:r>
      <w:proofErr w:type="gramStart"/>
      <w:r w:rsidRPr="00F040A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ДО</w:t>
      </w:r>
      <w:proofErr w:type="gramEnd"/>
      <w:r w:rsidRPr="00F040A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Детско-юношеская спортивная школа МР Учалинский район РБ</w:t>
      </w:r>
      <w:r w:rsidR="00F040A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040A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 2015-2016 учебный  год</w:t>
      </w:r>
    </w:p>
    <w:p w:rsidR="00DA061E" w:rsidRDefault="00DA061E" w:rsidP="00DA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 w:bidi="ar-SA"/>
        </w:rPr>
      </w:pPr>
    </w:p>
    <w:tbl>
      <w:tblPr>
        <w:tblW w:w="11165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589"/>
        <w:gridCol w:w="3686"/>
        <w:gridCol w:w="2268"/>
      </w:tblGrid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  <w:t>№</w:t>
            </w: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  <w:t>Мероприятие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  <w:t>Занятое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  <w:t>Руководитель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Предсезонный турнир по хоккею с шайбой среди детских команд 2004-2005г.р. (15 человек)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(02-04.10.2015г., г. Сибай)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2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Дроздов А.И.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DA061E">
              <w:rPr>
                <w:rFonts w:ascii="Times New Roman" w:eastAsia="Lucida Sans Unicode" w:hAnsi="Times New Roman" w:cs="Times New Roman"/>
                <w:bCs/>
                <w:color w:val="000000"/>
                <w:lang w:val="ru-RU"/>
              </w:rPr>
              <w:t>Республиканские соревнования юных хоккеистов Клуба «Золотая шайба» 2003-2004г.р.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(14-17.01.2016 г.,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р.п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.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Чишмы)</w:t>
            </w:r>
            <w:proofErr w:type="gramEnd"/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1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Дроздов А.И.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Всероссийские соревнования юных хоккеистов «Золотая шайба» им. А.В. Тарасова среди мальчиков 2003-2004г.р.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color w:val="000000"/>
                <w:lang w:val="ru-RU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( 22.02-02.03.2016г., г. Салават)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1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Дроздов А.И.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Открытый турнир по хоккею среди команд 2004-2005г.р.  (22-24.04.2016г., г. Сибай)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2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Дроздов А.И.</w:t>
            </w:r>
          </w:p>
        </w:tc>
      </w:tr>
      <w:tr w:rsidR="00C05ED7" w:rsidRPr="00C05ED7" w:rsidTr="00DA061E">
        <w:tc>
          <w:tcPr>
            <w:tcW w:w="622" w:type="dxa"/>
          </w:tcPr>
          <w:p w:rsidR="00C05ED7" w:rsidRPr="00DA061E" w:rsidRDefault="00C05ED7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C05ED7" w:rsidRPr="00DA061E" w:rsidRDefault="00C05ED7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Турнир по хоккею среди команд младших юношей 2003г.р. «Кубок Гагарина» (7-9.04.2016г., г. Бугульма)</w:t>
            </w:r>
          </w:p>
        </w:tc>
        <w:tc>
          <w:tcPr>
            <w:tcW w:w="3686" w:type="dxa"/>
          </w:tcPr>
          <w:p w:rsidR="00C05ED7" w:rsidRPr="00DA061E" w:rsidRDefault="00C05ED7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 место</w:t>
            </w:r>
          </w:p>
        </w:tc>
        <w:tc>
          <w:tcPr>
            <w:tcW w:w="2268" w:type="dxa"/>
          </w:tcPr>
          <w:p w:rsidR="00C05ED7" w:rsidRPr="00DA061E" w:rsidRDefault="00C05ED7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Дроздов А.И.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C05ED7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Первенство РБ по дзюдо среди юношей и </w:t>
            </w: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lastRenderedPageBreak/>
              <w:t>девушек 1999-2001г.р.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(16-18.10.2015г., г. Кумертау)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be-BY" w:eastAsia="ru-RU" w:bidi="ar-SA"/>
              </w:rPr>
              <w:lastRenderedPageBreak/>
              <w:t>2 место – Сафина Азалина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</w:tc>
      </w:tr>
      <w:tr w:rsidR="00DA061E" w:rsidRPr="009D1DE2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Первенство РБ по дзюдо среди юношей и девушек 2004-2005г.р. </w:t>
            </w:r>
            <w:proofErr w:type="gram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(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27-28.11.2015г., г. Стерлитамак)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Макерова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Анна 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Фазлетдинова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Виктория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Маятникова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Аделина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Щербаков Ярослав 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Шакиров Ф.З.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Харисова И.Г.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Муратшин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И.И.</w:t>
            </w:r>
          </w:p>
        </w:tc>
      </w:tr>
      <w:tr w:rsidR="00DA061E" w:rsidRPr="009D1DE2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Первенство РБ по дзюдо среди юношей и девушек 2002-2003г.р.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(04-05.12.2015г., г. Салават)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Фахретдинова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Альфина</w:t>
            </w:r>
            <w:proofErr w:type="spellEnd"/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Вагапова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Лилия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Шакиров Ф.З.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Матчевая встреча по дзюдо среди юношей 2002-2003, 2004-2005 и мальчиков 2006-2008г.р.  – 42 учащихся (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13.12.2015г., 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с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. 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Чесма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Челябинской области)</w:t>
            </w:r>
          </w:p>
          <w:p w:rsidR="00DA061E" w:rsidRPr="00DA061E" w:rsidRDefault="00DA061E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1 место – Усманов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Азиз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(30кг)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1 место – Усманов Денис (34кг)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1 место – Мухтаров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Минислам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(34кг)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Шаймарданов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Рустам </w:t>
            </w:r>
            <w:proofErr w:type="gram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42кг)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Армизонов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Никита (50 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Шаймарданов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Даян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(42кг)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2 место -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Сагитуллин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Азат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(42кг)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Альтдинов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Ямиль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(46кг)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Салимов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Руслан (66 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Назмутдинов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Эрнест (30кг)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3 место – Хисматуллин Денис (38 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Сайфутдинов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Альберт (42кг)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>Вергулев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ru-RU"/>
              </w:rPr>
              <w:t xml:space="preserve"> Андрей (46 кг)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Шакиров Ф.З.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Муратшин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Открытое Первенство МР Белорецкий район РБ по борьбе дзюдо среди юношей 2001-2003, 2004-2007г.р.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 (20.12.2015г., г. Белорецк)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1 место – Щербаков Ярослав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Шарафутдинов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Артем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2 место – Юнусов Родион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be-BY" w:eastAsia="ru-RU" w:bidi="ar-SA"/>
              </w:rPr>
              <w:t>Муратшин И.И.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Открытое Первенство СЮСШОР «Динамо» по дзюдо среди мальчиков 2004-2005, 2006-2008г.р. (27.12.2015г., г. Магнитогорск)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2 место – Щербаков Ярослав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Акмалов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Абувахит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Шаймарданов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Даян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место – Юнусов Родион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Камалетдинов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Нургиз</w:t>
            </w:r>
            <w:proofErr w:type="spellEnd"/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место – Камалов Арсен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be-BY" w:eastAsia="ru-RU" w:bidi="ar-SA"/>
              </w:rPr>
              <w:t>Муратшин И.И.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РБ по самбо среди юношей и девушек 2000-2001г.р. (г. Октябрьский, 26-28.02.2016г.)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– Сафина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Азалина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(вошла в состав сборной РБ)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A061E" w:rsidRPr="009D1DE2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Традиционный открытый районный турнир по борьбе самбо среди юношей и девушек 2002г.р. и младше (28.02.2016г., с. Уйское)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1 место – Камалов Арсен (2005г.р.)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Абзгильдин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самир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(2007г.р.)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Аллабердин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Динислам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(2007г.р.)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1 место – Хажин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Линар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(2003г.р.)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Султанбаев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Салават (2004г.р.)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Армизонов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Никита (2002г.р.)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Дубовец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артем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(2002г.р.)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2 место – Юнусов Родион (2006г.р.)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2 место – Щербаков Ярослав (2005г.р.)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Акмалов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Абдувахид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(2009г.р.)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Вагапова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Айгузель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Мухаметдинов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Нодир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2 место – Васильев Артем (2002г.р.)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Гиниятуллин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Денис (2004г.р.)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Дерюшев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Сергей (2007г.р.)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Батырханов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Салман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(2004г.р.)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Сахабеев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Эрик (2003г.р.)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Вагапов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Загир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(2009г.р.)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Аллабердин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Айбулат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(2005г.р.)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Альтдинов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>Ямиль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  <w:t xml:space="preserve"> (2002г.р.)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Гончаров А.В.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Шакиров Ф.З.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Харисова И.Г.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Муратшин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И.И.</w:t>
            </w:r>
          </w:p>
        </w:tc>
      </w:tr>
      <w:tr w:rsidR="00DA061E" w:rsidRPr="009D1DE2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РБ по самбо среди мальчиков и девочек 2002-2003г.р. (11-12.03.2016г., г. Белорецк) – 9 спортсменов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Фахретдинова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Альфина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Дубовец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Артем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Гончаров А.В.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ПФО по самбо среди юношей и девушек 2000-2001г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.р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(18-20.03.2016г., г. Ижевск)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Участие Сафиной А.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A061E" w:rsidRPr="009D1DE2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Турнир по дзюдо среди юношей и девушек 2000-2001, 2002-2003, 2004-2005, 2006-2007г.р. памяти моряка-подводника Р.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Зубайдуллина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(19.03.2016г., п. Межозерный)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Командное 1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Гончаров А.В.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Шакиров Ф.З.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Харисова И.Г.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Муратшин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XX Всероссийский юношеский турнир по самбо (15-17.04.2016г., г. Миасс)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Мухаметьянов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Василь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Дубовец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Артем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Гончаров А.В.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Первенство МО РБ по дзюдо 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среди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юноше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и девушек 2003-2004г.р. (27-29.04.2016г., с. Арский Камень)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Макерова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Анна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Каримова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Нигина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Маятникова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Аделина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Вагапова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Лилия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Зайнетдинов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Рафаэль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Шаймарданов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Даян</w:t>
            </w:r>
            <w:proofErr w:type="spellEnd"/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Шумков А.А.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Харисова И.Г.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Шакиров Ф.З.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Открытый турнир по борьбе самбо среди юношей 2002-2003, 2004-2005г.р. (30.04.2016г., г. Межгорье)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1 место – Махмутов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Амаль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Армизонов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Никита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Дубовец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Артем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Мухаметьянов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Василь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кадырбаев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Рунислам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Яхин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Тагир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3 место – Чугунов Кирилл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Альтдинов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Ямиль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3 место – Камалов Арсен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Хажин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Линар</w:t>
            </w:r>
            <w:proofErr w:type="spellEnd"/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Султанбаев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Салават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Мухаметдинов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Надир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Гончаров А.В.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Харисова И.Г.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Муратшин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Открытое Первенство МР Белорецкий район РБ по борьбе самбо среди юношей 2005-2006г.р. (22.05.2016г., г. Белорецк) – 2 человека 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2 место – Юнусов Родион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Муратшин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И.И.</w:t>
            </w:r>
          </w:p>
        </w:tc>
      </w:tr>
      <w:tr w:rsidR="00DA061E" w:rsidRPr="00DA061E" w:rsidTr="00DA061E"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Первенство МО РБ по мини-футболу среди юношей 1999-2000г.р., зона «Восток» (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11-12.01.2016 г., г. Сибай)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2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be-BY" w:eastAsia="ru-RU" w:bidi="ar-SA"/>
              </w:rPr>
              <w:t>Сайфутдинов Н.А.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Турнир по боксу класса «Б», посвященный первому тренеру г. Баймак К.Е. Сентюрину (22-25.09.2015, г. Баймак)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 место-Юнусов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Эльвин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 место -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Галимьянов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Айдар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 место - Петрова Кристина 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 место </w:t>
            </w:r>
            <w:proofErr w:type="gram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</w:t>
            </w:r>
            <w:proofErr w:type="gram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айнуллин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Эмиль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2 мест</w:t>
            </w:r>
            <w:proofErr w:type="gram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о-</w:t>
            </w:r>
            <w:proofErr w:type="gram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Петрова Карина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2 место -  Сусанин Сергей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3 место  — Салахов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Арслан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3 место - 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Магафуров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Айнур</w:t>
            </w:r>
            <w:proofErr w:type="spellEnd"/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Нугуманов Р.А.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Всероссийский турнир класса «Б» среди юношей 2000-2001г.р.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(23-27.11.2015г., г. Магнитогорск)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Зеркин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Иван (52кг)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– Юнусов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Эльвин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(54кг)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1 место – Гарипов Артур (80кг)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Гайнуллин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Эмиль (56кг)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Салихов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Арслан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(52кг)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место – Сусанин Сергей (60кг)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Нугуманов Р.А.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Первенство РБ по боксу, отбор на Первенство ПФО (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13-18.12.2015г., г. Уфа)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Гниятуллин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Урал (32кг)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Зеркин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Иван (52 кг), вошел в сборную РБ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место – Гарипов Артур (80 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</w:t>
            </w:r>
            <w:proofErr w:type="gram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о-</w:t>
            </w:r>
            <w:proofErr w:type="gram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Мирзина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Алия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(48 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место – Усманова Элина (51кг)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Нугуманов Р.А.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Первенство России по боксу в зачет Спартакиады учащихся (20-26.07.2015г., г. Раменское)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Сабанбаев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Игорь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Нугуманов Р.А.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</w:rPr>
              <w:t>XII</w:t>
            </w: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Всероссийское соревнование по боксу класса «А» на кубок «Спартака» (27-31.02.2016г., г. Краснодар)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3 место – Горшенин Николай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Сулейманов Р.М.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ПФО России по боксу среди юношей 200-2001г.р. (г. Городец, 22-27.02.2016г.)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Зеркин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Иван в составе сборной РБ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Нугуманов Р.А.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Первенство РБ по борьбе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Корэш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, отбор на ПФО (03-05.03.2016г., г. Уфа) – 2 спортсмена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4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Ахмедьянов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Р.Г.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Первенство РБ по борьбе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Корэш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среди юношей 2000-2002г.р.  (11-12.03.2016г., с. Кармаскалы) – 6 спортсменов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2 место – Курбанов Владислав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Ахмедьянов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Р.Г.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III  этап Спартакиады школьников по национальной борьбе «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Курэш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» (01.04.2016г., г. Баймак)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3 командное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Ахмедьянов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Р.Г.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Первенство РБ по баскетболу среди девушек 1999г.р. (03-06.09.2015г., г. Кумертау) – 10 человек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4 место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</w:tc>
      </w:tr>
      <w:tr w:rsidR="00DA061E" w:rsidRPr="009D1DE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DA061E" w:rsidRPr="00DA061E" w:rsidRDefault="00DA061E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Первенство РБ по баскетболу среди юношей и девушек 2000г.р. (10-13.09.2015г., г. Уфа)- 20 человек</w:t>
            </w:r>
          </w:p>
        </w:tc>
        <w:tc>
          <w:tcPr>
            <w:tcW w:w="3686" w:type="dxa"/>
          </w:tcPr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4 место – юноши</w:t>
            </w:r>
          </w:p>
          <w:p w:rsidR="00DA061E" w:rsidRPr="00DA061E" w:rsidRDefault="00DA061E" w:rsidP="00DA06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4 место - девушки</w:t>
            </w:r>
          </w:p>
        </w:tc>
        <w:tc>
          <w:tcPr>
            <w:tcW w:w="2268" w:type="dxa"/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В.Н.</w:t>
            </w:r>
          </w:p>
        </w:tc>
      </w:tr>
      <w:tr w:rsidR="00DA061E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DA061E" w:rsidRDefault="00DA061E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РБ по баскетболу среди юношей и девушек 2003г. (28-31.10.2015г., г. Сибай)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DA061E" w:rsidRDefault="00DA061E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be-BY" w:eastAsia="ru-RU" w:bidi="ar-SA"/>
              </w:rPr>
              <w:t>2 место - девушки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DA061E" w:rsidRDefault="00DA061E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</w:tc>
      </w:tr>
      <w:tr w:rsidR="00564764" w:rsidRPr="009D1DE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3965F3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bidi="ar-SA"/>
              </w:rPr>
              <w:t>III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 xml:space="preserve"> этап Чемпионата ШБЛ КЭС-БАСКЕТ среди юношей и девушек 1998-2000г.р. (04-06.12.2016г., г. Белорецк)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Default="00564764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be-BY" w:eastAsia="ru-RU" w:bidi="ar-SA"/>
              </w:rPr>
              <w:t>2 место – девушки, вышли в полуфинал</w:t>
            </w:r>
          </w:p>
          <w:p w:rsidR="00564764" w:rsidRPr="00DA061E" w:rsidRDefault="00564764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be-BY" w:eastAsia="ru-RU" w:bidi="ar-SA"/>
              </w:rPr>
              <w:t>4 место - юноши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54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  <w:p w:rsidR="00564764" w:rsidRPr="00DA061E" w:rsidRDefault="00564764" w:rsidP="00D54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В.Н.</w:t>
            </w:r>
          </w:p>
        </w:tc>
      </w:tr>
      <w:tr w:rsidR="00336DB2" w:rsidRPr="009D1DE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2" w:rsidRPr="00DA061E" w:rsidRDefault="00336DB2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2" w:rsidRPr="00336DB2" w:rsidRDefault="00336DB2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Чемпионат ШБЛ «Оранжевый мяч» среди юношей и девушек, зона «Восток»</w:t>
            </w:r>
            <w:r w:rsidR="00AA5322">
              <w:rPr>
                <w:rFonts w:ascii="Times New Roman" w:eastAsiaTheme="minorHAnsi" w:hAnsi="Times New Roman" w:cs="Times New Roman"/>
                <w:lang w:val="ru-RU" w:bidi="ar-SA"/>
              </w:rPr>
              <w:t xml:space="preserve"> (11-13.12.2016г., г. Белорецк)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2" w:rsidRDefault="00336DB2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 место – юноши</w:t>
            </w:r>
          </w:p>
          <w:p w:rsidR="00336DB2" w:rsidRPr="00336DB2" w:rsidRDefault="00336DB2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 место - девушки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B2" w:rsidRPr="00DA061E" w:rsidRDefault="00336DB2" w:rsidP="00336D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  <w:p w:rsidR="00336DB2" w:rsidRPr="00DA061E" w:rsidRDefault="00336DB2" w:rsidP="00336D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В.Н.</w:t>
            </w:r>
          </w:p>
        </w:tc>
      </w:tr>
      <w:tr w:rsidR="00564764" w:rsidRPr="003965F3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564764" w:rsidRDefault="004E3BB8" w:rsidP="004E3BB8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Ф</w:t>
            </w:r>
            <w:r w:rsidR="00564764">
              <w:rPr>
                <w:rFonts w:ascii="Times New Roman" w:eastAsiaTheme="minorHAnsi" w:hAnsi="Times New Roman" w:cs="Times New Roman"/>
                <w:lang w:val="ru-RU" w:bidi="ar-SA"/>
              </w:rPr>
              <w:t>инал Чемпионата ШБЛ КЭС-БАСКЕТ среди юношей и девушек 1998-2000г.р. (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19-22.02.</w:t>
            </w:r>
            <w:r w:rsidR="00564764">
              <w:rPr>
                <w:rFonts w:ascii="Times New Roman" w:eastAsiaTheme="minorHAnsi" w:hAnsi="Times New Roman" w:cs="Times New Roman"/>
                <w:lang w:val="ru-RU" w:bidi="ar-SA"/>
              </w:rPr>
              <w:t xml:space="preserve"> 2016г., г. Уфа)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Default="00564764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be-BY" w:eastAsia="ru-RU" w:bidi="ar-SA"/>
              </w:rPr>
              <w:t>5 место - девушки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5647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  <w:p w:rsidR="00564764" w:rsidRPr="00DA061E" w:rsidRDefault="00564764" w:rsidP="00D54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3965F3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Полуфинал Первенства России по баскетболу среди девушек 2002г.р. (1-7.02.2016г., г. Ижевск)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место –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Абдрахманова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Нелли в составе сборной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г. Уфы по баскетболу среди девочек 2005-2007г.р.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( 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28-31.03.2016г., г. Уфа)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1 командное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</w:tc>
      </w:tr>
      <w:tr w:rsidR="00564764" w:rsidRPr="009D1DE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Республиканский фестиваль по национальным видам спорта среди юношей 1999-2000г.р. – команда 8 спортсменов (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11-13.11.2015г., с Аскарово)</w:t>
            </w:r>
          </w:p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7 место - 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Курэш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 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 -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Шагивалеев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Артур (+80кг)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4 мест</w:t>
            </w:r>
            <w:proofErr w:type="gram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о–</w:t>
            </w:r>
            <w:proofErr w:type="gram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Гири,  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2 место - Камалов Динар (+68)  </w:t>
            </w:r>
          </w:p>
          <w:p w:rsidR="00564764" w:rsidRPr="00DA061E" w:rsidRDefault="00564764" w:rsidP="00DA061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Ахмедьянов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Р.Г.</w:t>
            </w:r>
          </w:p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Ягафаров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В.Ф.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Турнир по настольному теннису, посвященный Дню г. Миасс (15.11.2015г., г. Миасс)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  <w:t>в мл</w:t>
            </w:r>
            <w:proofErr w:type="gramStart"/>
            <w:r w:rsidRPr="00DA061E"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  <w:t>.</w:t>
            </w:r>
            <w:proofErr w:type="gramEnd"/>
            <w:r w:rsidRPr="00DA061E"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  <w:t xml:space="preserve"> </w:t>
            </w:r>
            <w:proofErr w:type="gramStart"/>
            <w:r w:rsidRPr="00DA061E"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  <w:t>г</w:t>
            </w:r>
            <w:proofErr w:type="gramEnd"/>
            <w:r w:rsidRPr="00DA061E"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  <w:t xml:space="preserve">руппе: 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-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Ахметшина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Залия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  <w:t xml:space="preserve">в ст. группе: 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Ахметшина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Лилия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Биктимирова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Лиана,  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3 место -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Бахтияров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Ринат.</w:t>
            </w:r>
          </w:p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Гайнуллин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А.Ф.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РБ по настольному теннису среди юношей и девушек 1997-1999, 2000-2002г.р.</w:t>
            </w:r>
            <w:r w:rsidRPr="00DA061E">
              <w:rPr>
                <w:rFonts w:eastAsiaTheme="minorHAnsi"/>
                <w:lang w:val="ru-RU" w:bidi="ar-SA"/>
              </w:rPr>
              <w:t xml:space="preserve"> </w:t>
            </w: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(2-3.05.2016г., г. Уфа)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Ахметшина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Элина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4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Ахметшина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Лилия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u w:val="single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Гайнуллин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А.Ф.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bidi="ar-SA"/>
              </w:rPr>
              <w:t xml:space="preserve">Межрегиональный турнир по легкой атлетике на призы участника олимпийских игр МСМК                    Р. </w:t>
            </w: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bidi="ar-SA"/>
              </w:rPr>
              <w:t>Ариткулова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bidi="ar-SA"/>
              </w:rPr>
              <w:t xml:space="preserve"> (12.09.2015г., г. Туймазы) – 12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1 место –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Саляхова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Алия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</w:p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bidi="ar-SA"/>
              </w:rPr>
              <w:t>Традиционный мемориал им. В.С. Жигалева по легкой атлетике среди юношей и девушек 1999-2000, 2001-2002г.р. (25.12.2015г.,           г. Магнитогорск)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Саляхова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Алия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выполнила 3 взрослый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4E3BB8" w:rsidRPr="004E3BB8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4E3BB8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4E3BB8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 xml:space="preserve">Чемпионат УФО России по легкой атлетике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lastRenderedPageBreak/>
              <w:t>(11-12.01.2016г., г. Челябинск)- 9 спортсменов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4E3BB8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lastRenderedPageBreak/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4E3BB8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4E3BB8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bidi="ar-SA"/>
              </w:rPr>
              <w:t>Всероссийские соревнования по легкой атлетике «Мемориал В. Жданова» (23.01.2016г., г. Челябинск)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Мадиярова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Айсылу</w:t>
            </w:r>
            <w:proofErr w:type="spellEnd"/>
            <w:r w:rsidRPr="00DA061E"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 xml:space="preserve"> выполнила 3 взрослый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4E3BB8" w:rsidRPr="004E3BB8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4E3BB8" w:rsidRDefault="004E3BB8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4E3BB8" w:rsidP="00C05E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Областные соревнования по легкой атлетике на призы </w:t>
            </w:r>
            <w:r w:rsidR="00C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Л.Н. Мосеева, Т.А. Сорокина, В.А. </w:t>
            </w:r>
            <w:proofErr w:type="spellStart"/>
            <w:r w:rsidR="00C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Спицина</w:t>
            </w:r>
            <w:proofErr w:type="spellEnd"/>
            <w:r w:rsidR="00C0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(15-26.02.2016г., г. Магнитогорск) – 10 спортсменов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C05ED7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val="ru-RU"/>
              </w:rPr>
              <w:t>Участие. Подтвердили свои разряды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8" w:rsidRPr="00DA061E" w:rsidRDefault="00C05ED7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4E3BB8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Первенство Министерства образования Республики Башкортостан по легкоатлетическому кроссу среди юношей и девушек 2001-2002, 2003-2004г.р.</w:t>
            </w:r>
            <w:proofErr w:type="gram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( </w:t>
            </w:r>
            <w:proofErr w:type="gram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04-05.03.2016г., г. Мелеуз)-7спортсменов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Саляхова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Алия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(1500м)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4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Мадияров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Айгиз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(6000м)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1-ый Открытый Республиканский Мемориал памяти Заслуженного работника физической культуры и спорта РБ М.М.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Галеева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 легкой атлетике (28-30.04.2016г., г. Туймазы)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3 место – Нуреева Анжела на дистанции 100м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Хуснутдинов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Азамат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 - 3000м</w:t>
            </w:r>
          </w:p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Саляхова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Алия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– 800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564764" w:rsidRPr="00564764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564764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64764">
              <w:rPr>
                <w:rFonts w:ascii="Times New Roman" w:hAnsi="Times New Roman" w:cs="Times New Roman"/>
              </w:rPr>
              <w:t>XXVI</w:t>
            </w:r>
            <w:r w:rsidRPr="00564764">
              <w:rPr>
                <w:rFonts w:ascii="Times New Roman" w:hAnsi="Times New Roman" w:cs="Times New Roman"/>
                <w:lang w:val="ru-RU"/>
              </w:rPr>
              <w:t xml:space="preserve"> традиционный легкоатлетический пробег «Степные просторы» (28.05.2016г., г. Верхнеуральск)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3 место –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lang w:val="ru-RU"/>
              </w:rPr>
              <w:t>Мадияров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lang w:val="ru-RU"/>
              </w:rPr>
              <w:t>Айгиз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на дистанции 9000м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546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564764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564764" w:rsidRDefault="00564764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iCs/>
                <w:lang w:val="ru-RU" w:bidi="ar-SA"/>
              </w:rPr>
              <w:t>Лично-командное  Первенство РБ по легкой атлетике среди юношей и девушек 1997-98, 1999-2000, 2001-2002г.р. (4-5.2016г., г. Уфа)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2 место – </w:t>
            </w:r>
            <w:proofErr w:type="spellStart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Нажметдинова</w:t>
            </w:r>
            <w:proofErr w:type="spellEnd"/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Регина</w:t>
            </w:r>
            <w:r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на дистанции 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4" w:rsidRPr="00DA061E" w:rsidRDefault="00564764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8B7CC2" w:rsidRPr="008B7CC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564764" w:rsidRDefault="008B7CC2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8B7CC2" w:rsidRDefault="008B7CC2" w:rsidP="008B7CC2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iCs/>
                <w:lang w:bidi="ar-SA"/>
              </w:rPr>
              <w:t>XXII</w:t>
            </w:r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 xml:space="preserve">  Кандры-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>Кульский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 xml:space="preserve">  полумарафон памяти основателя ФСЕ Ф.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>Давлетшина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 xml:space="preserve"> (25.06.2016г.,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>Туймазинский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val="ru-RU" w:bidi="ar-SA"/>
              </w:rPr>
              <w:t xml:space="preserve"> район)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DA061E" w:rsidRDefault="008B7CC2" w:rsidP="00DA06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DA061E" w:rsidRDefault="008B7CC2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Махмутов Т.У.</w:t>
            </w:r>
          </w:p>
        </w:tc>
      </w:tr>
      <w:tr w:rsidR="009D1DE2" w:rsidRPr="008B7CC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564764" w:rsidRDefault="009D1DE2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9D1DE2" w:rsidRDefault="009D1DE2" w:rsidP="009D1DE2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D1DE2">
              <w:rPr>
                <w:rFonts w:ascii="Times New Roman" w:hAnsi="Times New Roman" w:cs="Times New Roman"/>
                <w:lang w:val="ru-RU"/>
              </w:rPr>
              <w:t>Чемпионат и Первенство РБ по легкой атлетике (5-7.07.2016г., г. Уфа)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9D1DE2" w:rsidRDefault="009D1DE2" w:rsidP="009D1D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9D1DE2">
              <w:rPr>
                <w:rFonts w:ascii="Times New Roman" w:eastAsia="Lucida Sans Unicode" w:hAnsi="Times New Roman" w:cs="Tahoma"/>
                <w:color w:val="000000"/>
                <w:lang w:val="ru-RU"/>
              </w:rPr>
              <w:t>3 место – Хайруллин Эмиль на дистанции 200м.</w:t>
            </w:r>
          </w:p>
          <w:p w:rsidR="009D1DE2" w:rsidRPr="009D1DE2" w:rsidRDefault="009D1DE2" w:rsidP="009D1D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proofErr w:type="spellStart"/>
            <w:r w:rsidRPr="009D1DE2">
              <w:rPr>
                <w:rFonts w:ascii="Times New Roman" w:eastAsia="Lucida Sans Unicode" w:hAnsi="Times New Roman" w:cs="Tahoma"/>
                <w:color w:val="000000"/>
                <w:lang w:val="ru-RU"/>
              </w:rPr>
              <w:t>Мадиярова</w:t>
            </w:r>
            <w:proofErr w:type="spellEnd"/>
            <w:r w:rsidRPr="009D1DE2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</w:t>
            </w:r>
            <w:proofErr w:type="spellStart"/>
            <w:r w:rsidRPr="009D1DE2">
              <w:rPr>
                <w:rFonts w:ascii="Times New Roman" w:eastAsia="Lucida Sans Unicode" w:hAnsi="Times New Roman" w:cs="Tahoma"/>
                <w:color w:val="000000"/>
                <w:lang w:val="ru-RU"/>
              </w:rPr>
              <w:t>Айсылу</w:t>
            </w:r>
            <w:proofErr w:type="spellEnd"/>
            <w:r w:rsidRPr="009D1DE2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выполнила 2 разряд</w:t>
            </w:r>
          </w:p>
          <w:p w:rsidR="009D1DE2" w:rsidRPr="009D1DE2" w:rsidRDefault="009D1DE2" w:rsidP="009D1D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9D1DE2">
              <w:rPr>
                <w:rFonts w:ascii="Times New Roman" w:eastAsia="Lucida Sans Unicode" w:hAnsi="Times New Roman" w:cs="Tahoma"/>
                <w:color w:val="000000"/>
                <w:lang w:val="ru-RU"/>
              </w:rPr>
              <w:t>4 командное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72511F" w:rsidRDefault="009D1DE2" w:rsidP="009D1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1F">
              <w:rPr>
                <w:rFonts w:ascii="Times New Roman" w:eastAsia="Times New Roman" w:hAnsi="Times New Roman" w:cs="Times New Roman"/>
                <w:lang w:eastAsia="ru-RU"/>
              </w:rPr>
              <w:t>Махмутов Т.У.</w:t>
            </w:r>
          </w:p>
        </w:tc>
      </w:tr>
      <w:tr w:rsidR="009D1DE2" w:rsidRPr="00DA061E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bidi="ar-SA"/>
              </w:rPr>
              <w:t>Первенство РБ по лыжным гонкам среди девочек и мальчиков 2002-2003, 2004-2005г.р. (10-11.02.2016г., г. Учалы) – 22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 xml:space="preserve">2 место -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>Халитов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 xml:space="preserve"> Владислав (2004г.р.)</w:t>
            </w:r>
          </w:p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>3 место -  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>Сапаева</w:t>
            </w:r>
            <w:proofErr w:type="spellEnd"/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 xml:space="preserve"> Дина (2004г.р.)</w:t>
            </w:r>
          </w:p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val="ru-RU"/>
              </w:rPr>
            </w:pPr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 xml:space="preserve">3 место - Каримов </w:t>
            </w:r>
            <w:proofErr w:type="spellStart"/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>Гаян</w:t>
            </w:r>
            <w:proofErr w:type="spellEnd"/>
            <w:r w:rsidRPr="00DA061E">
              <w:rPr>
                <w:rFonts w:ascii="Arial" w:eastAsiaTheme="minorHAnsi" w:hAnsi="Arial" w:cs="Arial"/>
                <w:color w:val="000000"/>
                <w:sz w:val="23"/>
                <w:szCs w:val="23"/>
                <w:shd w:val="clear" w:color="auto" w:fill="FFFFFF"/>
                <w:lang w:val="ru-RU" w:bidi="ar-SA"/>
              </w:rPr>
              <w:t xml:space="preserve"> </w:t>
            </w:r>
            <w:r w:rsidRPr="00DA061E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  <w:t>(2004г.р.)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Ложкина А.Г.</w:t>
            </w:r>
          </w:p>
        </w:tc>
      </w:tr>
      <w:tr w:rsidR="009D1DE2" w:rsidRPr="009D1DE2" w:rsidTr="00DA061E">
        <w:tblPrEx>
          <w:tblLook w:val="04A0" w:firstRow="1" w:lastRow="0" w:firstColumn="1" w:lastColumn="0" w:noHBand="0" w:noVBand="1"/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A061E">
              <w:rPr>
                <w:rFonts w:ascii="Times New Roman" w:eastAsiaTheme="minorHAnsi" w:hAnsi="Times New Roman" w:cs="Times New Roman"/>
                <w:lang w:val="ru-RU" w:bidi="ar-SA"/>
              </w:rPr>
              <w:t>Зимняя Спартакиада УГМК «Здоровое поколение» (11-13.03.2016г., г. Пышма) – 40 спортсменов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2 общекомандное место.</w:t>
            </w:r>
          </w:p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Баскетбол юноши – 2 место,  </w:t>
            </w:r>
          </w:p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 xml:space="preserve">                  девушки – 4 место,</w:t>
            </w:r>
          </w:p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ru-RU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Настольный теннис – 4 место,</w:t>
            </w:r>
          </w:p>
          <w:p w:rsidR="009D1DE2" w:rsidRPr="00DA061E" w:rsidRDefault="009D1DE2" w:rsidP="00DA061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val="ru-RU" w:bidi="ar-SA"/>
              </w:rPr>
            </w:pPr>
            <w:r w:rsidRPr="00DA061E">
              <w:rPr>
                <w:rFonts w:ascii="Times New Roman" w:eastAsia="Lucida Sans Unicode" w:hAnsi="Times New Roman" w:cs="Tahoma"/>
                <w:color w:val="000000"/>
                <w:lang w:val="ru-RU"/>
              </w:rPr>
              <w:t>Лыжные гонки – 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E2" w:rsidRPr="00DA061E" w:rsidRDefault="009D1DE2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Ашмарина О.В.</w:t>
            </w:r>
          </w:p>
          <w:p w:rsidR="009D1DE2" w:rsidRPr="00DA061E" w:rsidRDefault="009D1DE2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Ашмарин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В.Н.</w:t>
            </w:r>
          </w:p>
          <w:p w:rsidR="009D1DE2" w:rsidRPr="00DA061E" w:rsidRDefault="009D1DE2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Гайнуллин</w:t>
            </w:r>
            <w:proofErr w:type="spellEnd"/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А.Ф.</w:t>
            </w:r>
          </w:p>
          <w:p w:rsidR="009D1DE2" w:rsidRPr="00DA061E" w:rsidRDefault="009D1DE2" w:rsidP="00DA0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A061E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Ложкина А.Г.</w:t>
            </w:r>
          </w:p>
        </w:tc>
      </w:tr>
    </w:tbl>
    <w:p w:rsidR="0088139D" w:rsidRDefault="0088139D" w:rsidP="00881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8139D" w:rsidRDefault="0088139D" w:rsidP="00881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8139D" w:rsidRPr="0088139D" w:rsidRDefault="0088139D" w:rsidP="00881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2015-2016 учебный год подготовлено: </w:t>
      </w:r>
    </w:p>
    <w:p w:rsidR="0088139D" w:rsidRPr="0088139D" w:rsidRDefault="0088139D" w:rsidP="00881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спортсменов-разрядников – 155 чел., из них:</w:t>
      </w:r>
    </w:p>
    <w:p w:rsidR="0088139D" w:rsidRPr="0088139D" w:rsidRDefault="0088139D" w:rsidP="00881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массовых разрядов – 151 чел.,</w:t>
      </w:r>
    </w:p>
    <w:p w:rsidR="0088139D" w:rsidRPr="0088139D" w:rsidRDefault="0088139D" w:rsidP="00881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- 1 разряд – 3 чел.,</w:t>
      </w:r>
    </w:p>
    <w:p w:rsidR="0088139D" w:rsidRPr="0088139D" w:rsidRDefault="0088139D" w:rsidP="00881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13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МС МК – 1 чел.</w:t>
      </w:r>
    </w:p>
    <w:p w:rsidR="00ED7BCD" w:rsidRPr="00FE54EA" w:rsidRDefault="00ED7BCD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DE2" w:rsidRDefault="009D1DE2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DE2" w:rsidRDefault="009D1DE2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DE2" w:rsidRDefault="009D1DE2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DE2" w:rsidRDefault="009D1DE2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F86140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</w:t>
      </w:r>
      <w:r w:rsidR="00ED7BCD" w:rsidRPr="00FE54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инамика подготовки спортсменов-разрядников </w:t>
      </w:r>
    </w:p>
    <w:p w:rsidR="00ED7BCD" w:rsidRDefault="008E6196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последние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  <w:r w:rsidR="00ED7BCD" w:rsidRPr="00FE54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88139D" w:rsidRPr="00FE54EA" w:rsidRDefault="0088139D" w:rsidP="00ED7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7"/>
        <w:gridCol w:w="1812"/>
        <w:gridCol w:w="1812"/>
        <w:gridCol w:w="1812"/>
        <w:gridCol w:w="1812"/>
      </w:tblGrid>
      <w:tr w:rsidR="00F040A0" w:rsidRPr="00EA54BD" w:rsidTr="00F040A0">
        <w:trPr>
          <w:jc w:val="center"/>
        </w:trPr>
        <w:tc>
          <w:tcPr>
            <w:tcW w:w="2317" w:type="dxa"/>
            <w:shd w:val="clear" w:color="auto" w:fill="auto"/>
          </w:tcPr>
          <w:p w:rsidR="00F040A0" w:rsidRPr="00FE54EA" w:rsidRDefault="00F040A0" w:rsidP="00093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812" w:type="dxa"/>
          </w:tcPr>
          <w:p w:rsidR="00F040A0" w:rsidRPr="008E6196" w:rsidRDefault="00F040A0" w:rsidP="00F04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2015</w:t>
            </w:r>
          </w:p>
        </w:tc>
        <w:tc>
          <w:tcPr>
            <w:tcW w:w="1812" w:type="dxa"/>
            <w:shd w:val="clear" w:color="auto" w:fill="auto"/>
          </w:tcPr>
          <w:p w:rsidR="00F040A0" w:rsidRPr="00F040A0" w:rsidRDefault="00F040A0" w:rsidP="00093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2016</w:t>
            </w:r>
          </w:p>
        </w:tc>
      </w:tr>
      <w:tr w:rsidR="00F040A0" w:rsidRPr="00EA54BD" w:rsidTr="00F040A0">
        <w:trPr>
          <w:jc w:val="center"/>
        </w:trPr>
        <w:tc>
          <w:tcPr>
            <w:tcW w:w="2317" w:type="dxa"/>
            <w:shd w:val="clear" w:color="auto" w:fill="auto"/>
          </w:tcPr>
          <w:p w:rsidR="0088139D" w:rsidRPr="0088139D" w:rsidRDefault="00F040A0" w:rsidP="008813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1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Спортсмены – разрядники, </w:t>
            </w:r>
          </w:p>
          <w:p w:rsidR="00F040A0" w:rsidRPr="00FE54EA" w:rsidRDefault="00F040A0" w:rsidP="0088139D">
            <w:pPr>
              <w:pStyle w:val="a5"/>
              <w:rPr>
                <w:rFonts w:eastAsia="Times New Roman"/>
                <w:lang w:val="ru-RU"/>
              </w:rPr>
            </w:pPr>
            <w:r w:rsidRPr="00881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12" w:type="dxa"/>
          </w:tcPr>
          <w:p w:rsidR="00F040A0" w:rsidRPr="00F8614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1812" w:type="dxa"/>
            <w:shd w:val="clear" w:color="auto" w:fill="auto"/>
          </w:tcPr>
          <w:p w:rsidR="00F040A0" w:rsidRPr="0088139D" w:rsidRDefault="0088139D" w:rsidP="00093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</w:tr>
      <w:tr w:rsidR="00F040A0" w:rsidRPr="00EA54BD" w:rsidTr="00F040A0">
        <w:trPr>
          <w:jc w:val="center"/>
        </w:trPr>
        <w:tc>
          <w:tcPr>
            <w:tcW w:w="2317" w:type="dxa"/>
            <w:shd w:val="clear" w:color="auto" w:fill="auto"/>
          </w:tcPr>
          <w:p w:rsidR="00F040A0" w:rsidRPr="0088139D" w:rsidRDefault="00F040A0" w:rsidP="00881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</w:t>
            </w:r>
            <w:proofErr w:type="spellEnd"/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</w:t>
            </w:r>
            <w:r w:rsidR="00881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12" w:type="dxa"/>
          </w:tcPr>
          <w:p w:rsidR="00F040A0" w:rsidRPr="00F8614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1812" w:type="dxa"/>
            <w:shd w:val="clear" w:color="auto" w:fill="auto"/>
          </w:tcPr>
          <w:p w:rsidR="00F040A0" w:rsidRPr="0088139D" w:rsidRDefault="0088139D" w:rsidP="00093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</w:tr>
      <w:tr w:rsidR="00F040A0" w:rsidRPr="00EA54BD" w:rsidTr="00F040A0">
        <w:trPr>
          <w:jc w:val="center"/>
        </w:trPr>
        <w:tc>
          <w:tcPr>
            <w:tcW w:w="2317" w:type="dxa"/>
            <w:shd w:val="clear" w:color="auto" w:fill="auto"/>
          </w:tcPr>
          <w:p w:rsidR="00F040A0" w:rsidRPr="00EA54BD" w:rsidRDefault="00F040A0" w:rsidP="00093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F040A0" w:rsidRPr="00F8614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12" w:type="dxa"/>
            <w:shd w:val="clear" w:color="auto" w:fill="auto"/>
          </w:tcPr>
          <w:p w:rsidR="00F040A0" w:rsidRPr="0088139D" w:rsidRDefault="0088139D" w:rsidP="00093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F040A0" w:rsidRPr="00EA54BD" w:rsidTr="00F040A0">
        <w:trPr>
          <w:jc w:val="center"/>
        </w:trPr>
        <w:tc>
          <w:tcPr>
            <w:tcW w:w="2317" w:type="dxa"/>
            <w:shd w:val="clear" w:color="auto" w:fill="auto"/>
          </w:tcPr>
          <w:p w:rsidR="00F040A0" w:rsidRPr="00EA54BD" w:rsidRDefault="00F040A0" w:rsidP="00093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F040A0" w:rsidRPr="00EA54BD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4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2" w:type="dxa"/>
          </w:tcPr>
          <w:p w:rsidR="00F040A0" w:rsidRPr="00F8614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F040A0" w:rsidRPr="0088139D" w:rsidRDefault="0088139D" w:rsidP="00093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F040A0" w:rsidRPr="00F040A0" w:rsidTr="00F040A0">
        <w:trPr>
          <w:jc w:val="center"/>
        </w:trPr>
        <w:tc>
          <w:tcPr>
            <w:tcW w:w="2317" w:type="dxa"/>
            <w:shd w:val="clear" w:color="auto" w:fill="auto"/>
          </w:tcPr>
          <w:p w:rsidR="00F040A0" w:rsidRPr="00F040A0" w:rsidRDefault="00F040A0" w:rsidP="000931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 МК (мастер спорта международного класса</w:t>
            </w:r>
            <w:proofErr w:type="gramEnd"/>
          </w:p>
        </w:tc>
        <w:tc>
          <w:tcPr>
            <w:tcW w:w="1812" w:type="dxa"/>
          </w:tcPr>
          <w:p w:rsidR="00F040A0" w:rsidRPr="00F040A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F040A0" w:rsidRPr="00F040A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F040A0" w:rsidRDefault="00F040A0" w:rsidP="00F04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  <w:shd w:val="clear" w:color="auto" w:fill="auto"/>
          </w:tcPr>
          <w:p w:rsidR="00F040A0" w:rsidRPr="00F040A0" w:rsidRDefault="0088139D" w:rsidP="00093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ED7BCD" w:rsidRPr="00F040A0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F040A0" w:rsidRDefault="00ED7BCD" w:rsidP="00ED7BCD">
      <w:pPr>
        <w:pStyle w:val="a5"/>
        <w:rPr>
          <w:rFonts w:ascii="Times New Roman" w:hAnsi="Times New Roman"/>
          <w:lang w:val="ru-RU"/>
        </w:rPr>
      </w:pPr>
    </w:p>
    <w:p w:rsidR="00ED7BCD" w:rsidRPr="00FE54EA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В летний пе</w:t>
      </w:r>
      <w:r w:rsidR="008E6196">
        <w:rPr>
          <w:rFonts w:ascii="Times New Roman" w:hAnsi="Times New Roman" w:cs="Times New Roman"/>
          <w:sz w:val="28"/>
          <w:szCs w:val="28"/>
          <w:lang w:val="ru-RU"/>
        </w:rPr>
        <w:t>риод для учащихся ДЮСШ с 1 по 30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 июня  был организован профильный летний спортивно-оздоровительный лагерь по отделениям спорта (дзюдо,</w:t>
      </w:r>
      <w:r w:rsidR="008E6196">
        <w:rPr>
          <w:rFonts w:ascii="Times New Roman" w:hAnsi="Times New Roman" w:cs="Times New Roman"/>
          <w:sz w:val="28"/>
          <w:szCs w:val="28"/>
          <w:lang w:val="ru-RU"/>
        </w:rPr>
        <w:t xml:space="preserve"> самбо, 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 бокс, лыжные гонки</w:t>
      </w:r>
      <w:r w:rsidR="008E6196">
        <w:rPr>
          <w:rFonts w:ascii="Times New Roman" w:hAnsi="Times New Roman" w:cs="Times New Roman"/>
          <w:sz w:val="28"/>
          <w:szCs w:val="28"/>
          <w:lang w:val="ru-RU"/>
        </w:rPr>
        <w:t>, настольный теннис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E6196">
        <w:rPr>
          <w:rFonts w:ascii="Times New Roman" w:hAnsi="Times New Roman" w:cs="Times New Roman"/>
          <w:sz w:val="28"/>
          <w:szCs w:val="28"/>
          <w:lang w:val="ru-RU"/>
        </w:rPr>
        <w:t xml:space="preserve">. Всего отдохнули   </w:t>
      </w:r>
      <w:r w:rsidR="00F36D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140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</w:t>
      </w:r>
      <w:r w:rsidR="00B1214A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CE6">
        <w:rPr>
          <w:rFonts w:ascii="Times New Roman" w:hAnsi="Times New Roman" w:cs="Times New Roman"/>
          <w:sz w:val="28"/>
          <w:szCs w:val="28"/>
          <w:lang w:val="ru-RU"/>
        </w:rPr>
        <w:t>учебно-тренировочных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CE6">
        <w:rPr>
          <w:rFonts w:ascii="Times New Roman" w:hAnsi="Times New Roman" w:cs="Times New Roman"/>
          <w:sz w:val="28"/>
          <w:szCs w:val="28"/>
          <w:lang w:val="ru-RU"/>
        </w:rPr>
        <w:t>сборов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 xml:space="preserve"> по отделениям </w:t>
      </w:r>
      <w:r w:rsidR="00271C0A">
        <w:rPr>
          <w:rFonts w:ascii="Times New Roman" w:hAnsi="Times New Roman" w:cs="Times New Roman"/>
          <w:sz w:val="28"/>
          <w:szCs w:val="28"/>
          <w:lang w:val="ru-RU"/>
        </w:rPr>
        <w:t xml:space="preserve">спорта 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>- б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>аскетбол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1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>дзюдо,</w:t>
      </w:r>
      <w:r w:rsidR="00271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>самбо,</w:t>
      </w:r>
      <w:r w:rsidR="00271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>бокс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1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 xml:space="preserve">хоккея - 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 xml:space="preserve">летнего оздоровительного 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 xml:space="preserve">лагеря </w:t>
      </w:r>
      <w:r w:rsidR="008813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им. В. Терешковой</w:t>
      </w:r>
      <w:r w:rsidR="00271C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4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DE2">
        <w:rPr>
          <w:rFonts w:ascii="Times New Roman" w:hAnsi="Times New Roman" w:cs="Times New Roman"/>
          <w:sz w:val="28"/>
          <w:szCs w:val="28"/>
          <w:lang w:val="ru-RU"/>
        </w:rPr>
        <w:t xml:space="preserve">11 легкоатлетов с тренером-преподавателем </w:t>
      </w:r>
      <w:proofErr w:type="spellStart"/>
      <w:r w:rsidR="009D1DE2">
        <w:rPr>
          <w:rFonts w:ascii="Times New Roman" w:hAnsi="Times New Roman" w:cs="Times New Roman"/>
          <w:sz w:val="28"/>
          <w:szCs w:val="28"/>
          <w:lang w:val="ru-RU"/>
        </w:rPr>
        <w:t>Махмутовым</w:t>
      </w:r>
      <w:proofErr w:type="spellEnd"/>
      <w:r w:rsidR="009D1DE2">
        <w:rPr>
          <w:rFonts w:ascii="Times New Roman" w:hAnsi="Times New Roman" w:cs="Times New Roman"/>
          <w:sz w:val="28"/>
          <w:szCs w:val="28"/>
          <w:lang w:val="ru-RU"/>
        </w:rPr>
        <w:t xml:space="preserve"> Т.У. планируют провести учебно-тренировочные сборы в спортивном лагере «</w:t>
      </w:r>
      <w:proofErr w:type="spellStart"/>
      <w:r w:rsidR="009D1DE2">
        <w:rPr>
          <w:rFonts w:ascii="Times New Roman" w:hAnsi="Times New Roman" w:cs="Times New Roman"/>
          <w:sz w:val="28"/>
          <w:szCs w:val="28"/>
          <w:lang w:val="ru-RU"/>
        </w:rPr>
        <w:t>Агидель</w:t>
      </w:r>
      <w:proofErr w:type="spellEnd"/>
      <w:r w:rsidR="009D1DE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9D1DE2">
        <w:rPr>
          <w:rFonts w:ascii="Times New Roman" w:hAnsi="Times New Roman" w:cs="Times New Roman"/>
          <w:sz w:val="28"/>
          <w:szCs w:val="28"/>
          <w:lang w:val="ru-RU"/>
        </w:rPr>
        <w:t>Бурзянского</w:t>
      </w:r>
      <w:proofErr w:type="spellEnd"/>
      <w:r w:rsidR="009D1DE2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ED7BCD" w:rsidRPr="00FE54EA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BCD" w:rsidRPr="00FE54EA" w:rsidRDefault="00ED7BCD" w:rsidP="00ED7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b/>
          <w:sz w:val="28"/>
          <w:szCs w:val="28"/>
          <w:lang w:val="ru-RU"/>
        </w:rPr>
        <w:t>Социальная характеристика оздоровленных детей</w:t>
      </w:r>
    </w:p>
    <w:p w:rsidR="00ED7BCD" w:rsidRPr="00FE54EA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детей, оздоровленных в </w:t>
      </w:r>
      <w:r w:rsidR="00F36D5D">
        <w:rPr>
          <w:rFonts w:ascii="Times New Roman" w:hAnsi="Times New Roman" w:cs="Times New Roman"/>
          <w:sz w:val="28"/>
          <w:szCs w:val="28"/>
          <w:lang w:val="ru-RU"/>
        </w:rPr>
        <w:t>лагере дневного пребывания – 1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62</w:t>
      </w:r>
    </w:p>
    <w:p w:rsidR="00ED7BCD" w:rsidRPr="00FE54EA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ED7BCD" w:rsidRPr="00FE54EA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детей-с</w:t>
      </w:r>
      <w:r w:rsidR="00F36D5D">
        <w:rPr>
          <w:rFonts w:ascii="Times New Roman" w:hAnsi="Times New Roman" w:cs="Times New Roman"/>
          <w:sz w:val="28"/>
          <w:szCs w:val="28"/>
          <w:lang w:val="ru-RU"/>
        </w:rPr>
        <w:t xml:space="preserve">ирот, находящихся под опекой – 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ED7BCD" w:rsidRPr="00FE54EA" w:rsidRDefault="00557281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«группы риска» - 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ED7BCD" w:rsidRPr="00FE54EA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детей-инвалидов – 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D7BCD" w:rsidRPr="00FE54EA" w:rsidRDefault="00557281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из малообеспеченных </w:t>
      </w:r>
      <w:r w:rsidR="00F36D5D">
        <w:rPr>
          <w:rFonts w:ascii="Times New Roman" w:hAnsi="Times New Roman" w:cs="Times New Roman"/>
          <w:sz w:val="28"/>
          <w:szCs w:val="28"/>
          <w:lang w:val="ru-RU"/>
        </w:rPr>
        <w:t xml:space="preserve"> семей – 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ED7BCD" w:rsidRPr="00FE54EA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детей из многодетных семей – 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56</w:t>
      </w:r>
    </w:p>
    <w:p w:rsidR="00ED7BCD" w:rsidRPr="00FE54EA" w:rsidRDefault="00557281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детей из неполных семей - 2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ED7BCD" w:rsidRPr="00FE54EA" w:rsidRDefault="00ED7BCD" w:rsidP="00ED7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7BCD" w:rsidRPr="00FE54EA" w:rsidRDefault="00ED7BCD" w:rsidP="00ED7B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Основное время уделялось общефизической (игры с мячом, бег, прыжки, гимнастика и т.д.)  </w:t>
      </w:r>
      <w:r w:rsidRPr="0053403D">
        <w:rPr>
          <w:rFonts w:ascii="Times New Roman" w:hAnsi="Times New Roman" w:cs="Times New Roman"/>
          <w:sz w:val="28"/>
          <w:szCs w:val="28"/>
          <w:lang w:val="ru-RU"/>
        </w:rPr>
        <w:t xml:space="preserve">и  специальной подготовке по видам спорта. 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>Но помимо этого также проводились спортивные и интеллектуальные соревнования, тренерами организ</w:t>
      </w:r>
      <w:r w:rsidR="008F6530">
        <w:rPr>
          <w:rFonts w:ascii="Times New Roman" w:hAnsi="Times New Roman" w:cs="Times New Roman"/>
          <w:sz w:val="28"/>
          <w:szCs w:val="28"/>
          <w:lang w:val="ru-RU"/>
        </w:rPr>
        <w:t>овывались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54EA">
        <w:rPr>
          <w:rFonts w:ascii="Times New Roman" w:hAnsi="Times New Roman" w:cs="Times New Roman"/>
          <w:sz w:val="28"/>
          <w:szCs w:val="28"/>
          <w:lang w:val="ru-RU"/>
        </w:rPr>
        <w:t>экопоходы</w:t>
      </w:r>
      <w:proofErr w:type="spellEnd"/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, воспитывающие 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любовь к природе, родному краю; пикники на природе, походы в кино и парк культуры и отдыха. </w:t>
      </w:r>
    </w:p>
    <w:p w:rsidR="00ED7BCD" w:rsidRPr="00FE54EA" w:rsidRDefault="00ED7BCD" w:rsidP="00881B3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В конце смены было</w:t>
      </w:r>
      <w:r w:rsidR="00881B3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анкетирование детей.</w:t>
      </w:r>
    </w:p>
    <w:p w:rsidR="008F6530" w:rsidRDefault="008F6530" w:rsidP="00ED7B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ED7BCD" w:rsidP="00ED7B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b/>
          <w:sz w:val="28"/>
          <w:szCs w:val="28"/>
          <w:lang w:val="ru-RU"/>
        </w:rPr>
        <w:t>Результаты анкетирования детей:</w:t>
      </w:r>
    </w:p>
    <w:p w:rsidR="00ED7BCD" w:rsidRPr="00FE54EA" w:rsidRDefault="00ED7BCD" w:rsidP="00ED7BC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ED7BCD" w:rsidP="00ED7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- Интересно ли тебе</w:t>
      </w:r>
      <w:r w:rsidR="0055728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54CE6">
        <w:rPr>
          <w:rFonts w:ascii="Times New Roman" w:hAnsi="Times New Roman" w:cs="Times New Roman"/>
          <w:sz w:val="28"/>
          <w:szCs w:val="28"/>
          <w:lang w:val="ru-RU"/>
        </w:rPr>
        <w:t xml:space="preserve"> нашем лагере</w:t>
      </w:r>
      <w:proofErr w:type="gramStart"/>
      <w:r w:rsidR="005572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ED7BCD" w:rsidRPr="00FE54EA" w:rsidRDefault="00154CE6" w:rsidP="00ED7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очень – 98,3%          не очень – 2 %        не интересно </w:t>
      </w:r>
      <w:r w:rsidR="00ED7BCD"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 – 0</w:t>
      </w:r>
    </w:p>
    <w:p w:rsidR="00ED7BCD" w:rsidRPr="00FE54EA" w:rsidRDefault="00ED7BCD" w:rsidP="00ED7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- Что особенно понравилось в лагере?</w:t>
      </w:r>
    </w:p>
    <w:p w:rsidR="00ED7BCD" w:rsidRPr="00FE54EA" w:rsidRDefault="004667F5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спортивные мероприятия – 96</w:t>
      </w:r>
      <w:r w:rsidR="00ED7BCD" w:rsidRPr="00FE54E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D7BCD" w:rsidRPr="00FE54EA" w:rsidRDefault="004667F5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экскурсии – 39</w:t>
      </w:r>
      <w:r w:rsidR="00ED7BCD" w:rsidRPr="00FE54E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D7BCD" w:rsidRDefault="004667F5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питание – 65</w:t>
      </w:r>
      <w:r w:rsidR="00ED7BCD" w:rsidRPr="00FE54E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4667F5" w:rsidRDefault="004667F5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общение со сверстниками -067%</w:t>
      </w:r>
    </w:p>
    <w:p w:rsidR="00881B37" w:rsidRDefault="00881B37" w:rsidP="0088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Хочешь ли ты еще раз побывать в лагере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881B37" w:rsidRPr="00FE54EA" w:rsidRDefault="00881B37" w:rsidP="0088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Да -100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%  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 - 0</w:t>
      </w:r>
    </w:p>
    <w:p w:rsidR="00ED7BCD" w:rsidRPr="00FE54EA" w:rsidRDefault="00ED7BCD" w:rsidP="00ED7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- Твои предложения по проведению отдыха в лагере:</w:t>
      </w:r>
    </w:p>
    <w:p w:rsidR="00ED7BCD" w:rsidRPr="00FE54EA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Пусть будет вс</w:t>
      </w:r>
      <w:r w:rsidR="004667F5">
        <w:rPr>
          <w:rFonts w:ascii="Times New Roman" w:hAnsi="Times New Roman" w:cs="Times New Roman"/>
          <w:sz w:val="28"/>
          <w:szCs w:val="28"/>
          <w:lang w:val="ru-RU"/>
        </w:rPr>
        <w:t>е так же, как и в этом году – 67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ED7BCD" w:rsidRDefault="00ED7BCD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>Бол</w:t>
      </w:r>
      <w:r w:rsidR="004667F5">
        <w:rPr>
          <w:rFonts w:ascii="Times New Roman" w:hAnsi="Times New Roman" w:cs="Times New Roman"/>
          <w:sz w:val="28"/>
          <w:szCs w:val="28"/>
          <w:lang w:val="ru-RU"/>
        </w:rPr>
        <w:t>ьше спортивных соревнований – 29</w:t>
      </w:r>
      <w:r w:rsidRPr="00FE54EA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4667F5" w:rsidRPr="00FE54EA" w:rsidRDefault="004667F5" w:rsidP="00ED7BC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FE54EA" w:rsidRDefault="00ED7BCD" w:rsidP="00ED7B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FE54EA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Детско-юношеская спортивная школа работает в тесном контакте с учителями физкультуры общеобразовательных школ города и района, отделом образования, другими учреждениями дополнительного образования детей, телевидением и редакциями газет «Учалинская газета» и «Яик». </w:t>
      </w:r>
    </w:p>
    <w:p w:rsidR="00ED7BCD" w:rsidRDefault="00ED7BCD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соревнования и приобретения спортивного инвентаря, ремонта зданий и помещений привлекает спонсоров   в лице крупных предприятий города, частных предпринимателей. </w:t>
      </w:r>
    </w:p>
    <w:p w:rsidR="00B1214A" w:rsidRPr="00FE54EA" w:rsidRDefault="00B1214A" w:rsidP="00ED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BCD" w:rsidRPr="00FE54EA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Основные проблемы.</w:t>
      </w:r>
    </w:p>
    <w:p w:rsidR="00ED7BCD" w:rsidRPr="00FE54EA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МБОУ ДОД 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ДЮСШ МР Учалинский район РБ постоянный участник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районных, областных и российских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соревнований различных уровней. Ведется большая работа по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 спортсменов, но вместе с тем, в школе имеется ряд проблем, некоторые из которых,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отчетном году,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решены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собственными силами школы. Но так же,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и в прошлые годы,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остаются и нерешённые проблемы, и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первую очередь, это недостаточное финансирование, и материальная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укомплектованность.</w:t>
      </w:r>
    </w:p>
    <w:p w:rsidR="00ED7BCD" w:rsidRPr="00FE54EA" w:rsidRDefault="00ED7BCD" w:rsidP="00ED7BC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 школы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прикладывает большие усилия для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 проблем, но,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 помощи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поддержки Администрации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района эти проблемы школа не в силах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решить самостоятельно. </w:t>
      </w:r>
    </w:p>
    <w:p w:rsidR="00ED7BCD" w:rsidRPr="00FE54EA" w:rsidRDefault="00ED7BCD" w:rsidP="00ED7B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школе обучаются дети разных социальных категорий, и многие родители не могут оплачивать питание, транспортные расходы и расходы на приобретение</w:t>
      </w:r>
      <w:r w:rsidRPr="004B1A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спортинвентаря и спортивной формы для соревнований. </w:t>
      </w:r>
    </w:p>
    <w:p w:rsidR="00ED7BCD" w:rsidRPr="00FE54EA" w:rsidRDefault="00ED7BCD" w:rsidP="00ED7BC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Также большим минусом является и то, что у школы нет собственного автобуса, наличие которого так необходимо для повышения качества учебно-тренировочного процесса. Так как совершенствование спортивного мастерства обучающихся напрямую зависит от количества участий в соревнованиях более высокого уровня. </w:t>
      </w:r>
    </w:p>
    <w:p w:rsidR="00ED7BCD" w:rsidRPr="00FE54EA" w:rsidRDefault="00ED7BCD" w:rsidP="00ED7B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BCD" w:rsidRPr="0053403D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40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 Перспективы и планы развития.</w:t>
      </w:r>
    </w:p>
    <w:p w:rsidR="00ED7BCD" w:rsidRPr="0053403D" w:rsidRDefault="00ED7BCD" w:rsidP="00ED7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7BCD" w:rsidRPr="00FE54EA" w:rsidRDefault="00ED7BCD" w:rsidP="00AA5BF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>Перспективы развития Детско-юн</w:t>
      </w:r>
      <w:r w:rsidR="00B1214A">
        <w:rPr>
          <w:rFonts w:ascii="Times New Roman" w:eastAsia="Times New Roman" w:hAnsi="Times New Roman" w:cs="Times New Roman"/>
          <w:sz w:val="28"/>
          <w:szCs w:val="28"/>
          <w:lang w:val="ru-RU"/>
        </w:rPr>
        <w:t>ошеской спортивной школы на 2015-2016</w:t>
      </w: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учебный год: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>-  нормативно-правовое регулирование в соответствии с законодательством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расширение и укрепление материально-технической базы школы 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приобретение спортинвентаря; 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расширение инновационной деятельности в учебно-тренировочном процессе; 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улучшение условий обучения воспитанников;  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проведение мониторинга условий, обеспечивающих сохранение и укрепление здоровья воспитанников; </w:t>
      </w:r>
    </w:p>
    <w:p w:rsidR="00ED7BCD" w:rsidRPr="00FE54EA" w:rsidRDefault="00ED7BCD" w:rsidP="00AA5B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A5BF9">
        <w:rPr>
          <w:rFonts w:ascii="Times New Roman" w:eastAsia="Times New Roman" w:hAnsi="Times New Roman" w:cs="Times New Roman"/>
          <w:sz w:val="28"/>
          <w:szCs w:val="28"/>
          <w:lang w:val="ru-RU"/>
        </w:rPr>
        <w:t>рост</w:t>
      </w: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профессиональной компетентности педагогических и руководящих работников; </w:t>
      </w:r>
    </w:p>
    <w:p w:rsidR="00CB35C6" w:rsidRDefault="00ED7BCD" w:rsidP="009D1DE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развитие форм </w:t>
      </w:r>
      <w:r w:rsidR="00AA5B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учебно-тренировочной и </w:t>
      </w:r>
      <w:r w:rsidRPr="00FE54EA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методической работы.</w:t>
      </w: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ED7BCD">
      <w:pPr>
        <w:shd w:val="clear" w:color="auto" w:fill="FFFFFF"/>
        <w:tabs>
          <w:tab w:val="left" w:pos="367"/>
        </w:tabs>
        <w:spacing w:after="0" w:line="240" w:lineRule="auto"/>
        <w:ind w:left="7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5C6" w:rsidRDefault="00CB35C6" w:rsidP="00713232">
      <w:pPr>
        <w:shd w:val="clear" w:color="auto" w:fill="FFFFFF"/>
        <w:tabs>
          <w:tab w:val="left" w:pos="367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B35C6" w:rsidSect="003A3217">
      <w:pgSz w:w="11906" w:h="16838"/>
      <w:pgMar w:top="709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5014"/>
    <w:multiLevelType w:val="hybridMultilevel"/>
    <w:tmpl w:val="3364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211"/>
    <w:multiLevelType w:val="hybridMultilevel"/>
    <w:tmpl w:val="ABB2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CCF"/>
    <w:multiLevelType w:val="hybridMultilevel"/>
    <w:tmpl w:val="E5A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19B0"/>
    <w:multiLevelType w:val="hybridMultilevel"/>
    <w:tmpl w:val="3C70261C"/>
    <w:lvl w:ilvl="0" w:tplc="0419000F">
      <w:start w:val="1"/>
      <w:numFmt w:val="decimal"/>
      <w:lvlText w:val="%1."/>
      <w:lvlJc w:val="left"/>
      <w:pPr>
        <w:ind w:left="412" w:hanging="360"/>
      </w:p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6BED300B"/>
    <w:multiLevelType w:val="hybridMultilevel"/>
    <w:tmpl w:val="F7AE5B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BC2F6C"/>
    <w:multiLevelType w:val="hybridMultilevel"/>
    <w:tmpl w:val="9BDCB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5"/>
    <w:rsid w:val="00010271"/>
    <w:rsid w:val="00063465"/>
    <w:rsid w:val="00073D26"/>
    <w:rsid w:val="00093178"/>
    <w:rsid w:val="00093407"/>
    <w:rsid w:val="001076EB"/>
    <w:rsid w:val="001254AE"/>
    <w:rsid w:val="00144753"/>
    <w:rsid w:val="00154CE6"/>
    <w:rsid w:val="001B2225"/>
    <w:rsid w:val="001C5EA7"/>
    <w:rsid w:val="001E00DB"/>
    <w:rsid w:val="001F0130"/>
    <w:rsid w:val="002104FF"/>
    <w:rsid w:val="00213A79"/>
    <w:rsid w:val="002220B4"/>
    <w:rsid w:val="00271C0A"/>
    <w:rsid w:val="0028305E"/>
    <w:rsid w:val="00290859"/>
    <w:rsid w:val="002B4B05"/>
    <w:rsid w:val="002F57E4"/>
    <w:rsid w:val="003311F1"/>
    <w:rsid w:val="00336DB2"/>
    <w:rsid w:val="00384D61"/>
    <w:rsid w:val="00387CC6"/>
    <w:rsid w:val="003965F3"/>
    <w:rsid w:val="003A3217"/>
    <w:rsid w:val="003A58DB"/>
    <w:rsid w:val="003E1F8C"/>
    <w:rsid w:val="00412AC7"/>
    <w:rsid w:val="0042248A"/>
    <w:rsid w:val="00451111"/>
    <w:rsid w:val="004667F5"/>
    <w:rsid w:val="004862C5"/>
    <w:rsid w:val="00493BF4"/>
    <w:rsid w:val="00497AC3"/>
    <w:rsid w:val="004A1C1A"/>
    <w:rsid w:val="004A4FC7"/>
    <w:rsid w:val="004B6816"/>
    <w:rsid w:val="004B7E3A"/>
    <w:rsid w:val="004D2EF6"/>
    <w:rsid w:val="004E3BB8"/>
    <w:rsid w:val="004E7076"/>
    <w:rsid w:val="00504282"/>
    <w:rsid w:val="00507D24"/>
    <w:rsid w:val="00541361"/>
    <w:rsid w:val="00557281"/>
    <w:rsid w:val="00561334"/>
    <w:rsid w:val="00564764"/>
    <w:rsid w:val="00580C5B"/>
    <w:rsid w:val="005A7C97"/>
    <w:rsid w:val="005B64DF"/>
    <w:rsid w:val="00605DE3"/>
    <w:rsid w:val="00632DBB"/>
    <w:rsid w:val="006817BF"/>
    <w:rsid w:val="00692487"/>
    <w:rsid w:val="006C4849"/>
    <w:rsid w:val="006C667B"/>
    <w:rsid w:val="00713232"/>
    <w:rsid w:val="00736DF3"/>
    <w:rsid w:val="00742ADA"/>
    <w:rsid w:val="00786351"/>
    <w:rsid w:val="00787171"/>
    <w:rsid w:val="007961FA"/>
    <w:rsid w:val="007974A4"/>
    <w:rsid w:val="007B3F26"/>
    <w:rsid w:val="007B7ABC"/>
    <w:rsid w:val="007E3899"/>
    <w:rsid w:val="00802EB9"/>
    <w:rsid w:val="00805A53"/>
    <w:rsid w:val="00840286"/>
    <w:rsid w:val="00841BE5"/>
    <w:rsid w:val="008454F0"/>
    <w:rsid w:val="0085460A"/>
    <w:rsid w:val="00875356"/>
    <w:rsid w:val="00877D67"/>
    <w:rsid w:val="0088139D"/>
    <w:rsid w:val="00881B37"/>
    <w:rsid w:val="00881B81"/>
    <w:rsid w:val="008A3277"/>
    <w:rsid w:val="008B7CC2"/>
    <w:rsid w:val="008E6196"/>
    <w:rsid w:val="008F6530"/>
    <w:rsid w:val="008F6A0B"/>
    <w:rsid w:val="0091369C"/>
    <w:rsid w:val="00917175"/>
    <w:rsid w:val="0095769F"/>
    <w:rsid w:val="009860F1"/>
    <w:rsid w:val="009A323A"/>
    <w:rsid w:val="009A4958"/>
    <w:rsid w:val="009B3EA1"/>
    <w:rsid w:val="009D1DE2"/>
    <w:rsid w:val="00A04F50"/>
    <w:rsid w:val="00A16DC4"/>
    <w:rsid w:val="00A4360B"/>
    <w:rsid w:val="00A56AA5"/>
    <w:rsid w:val="00AA5322"/>
    <w:rsid w:val="00AA5BF9"/>
    <w:rsid w:val="00B1214A"/>
    <w:rsid w:val="00B174EE"/>
    <w:rsid w:val="00B319FB"/>
    <w:rsid w:val="00B62E21"/>
    <w:rsid w:val="00BB6E44"/>
    <w:rsid w:val="00BB7B90"/>
    <w:rsid w:val="00BF4354"/>
    <w:rsid w:val="00C05ED7"/>
    <w:rsid w:val="00C20873"/>
    <w:rsid w:val="00C34987"/>
    <w:rsid w:val="00C67709"/>
    <w:rsid w:val="00C67CEC"/>
    <w:rsid w:val="00CB35C6"/>
    <w:rsid w:val="00CC5112"/>
    <w:rsid w:val="00CE38E5"/>
    <w:rsid w:val="00CE790E"/>
    <w:rsid w:val="00D14CC6"/>
    <w:rsid w:val="00D20CFE"/>
    <w:rsid w:val="00D546C3"/>
    <w:rsid w:val="00D7214E"/>
    <w:rsid w:val="00D73C87"/>
    <w:rsid w:val="00DA061E"/>
    <w:rsid w:val="00DA4E1C"/>
    <w:rsid w:val="00DA535F"/>
    <w:rsid w:val="00DC0543"/>
    <w:rsid w:val="00DC6718"/>
    <w:rsid w:val="00DD5B82"/>
    <w:rsid w:val="00E041D3"/>
    <w:rsid w:val="00E679DB"/>
    <w:rsid w:val="00E73B9B"/>
    <w:rsid w:val="00E84A96"/>
    <w:rsid w:val="00EB7B3B"/>
    <w:rsid w:val="00EC1BCC"/>
    <w:rsid w:val="00ED2F81"/>
    <w:rsid w:val="00ED7BCD"/>
    <w:rsid w:val="00EE4FA8"/>
    <w:rsid w:val="00EF5369"/>
    <w:rsid w:val="00EF63B2"/>
    <w:rsid w:val="00F040A0"/>
    <w:rsid w:val="00F24D4C"/>
    <w:rsid w:val="00F36D5D"/>
    <w:rsid w:val="00F56384"/>
    <w:rsid w:val="00F66360"/>
    <w:rsid w:val="00F86140"/>
    <w:rsid w:val="00FF0FA0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C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D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B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D7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7BC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D7B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D7BC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7BC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7BC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7BC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7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Hyperlink"/>
    <w:basedOn w:val="a0"/>
    <w:uiPriority w:val="99"/>
    <w:semiHidden/>
    <w:unhideWhenUsed/>
    <w:rsid w:val="00ED7B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7BCD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a6">
    <w:name w:val="Содержимое таблицы"/>
    <w:basedOn w:val="a"/>
    <w:rsid w:val="00ED7B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C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Body Text Indent"/>
    <w:basedOn w:val="a"/>
    <w:link w:val="aa"/>
    <w:semiHidden/>
    <w:rsid w:val="00ED7BC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ED7BCD"/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customStyle="1" w:styleId="11">
    <w:name w:val="Абзац списка1"/>
    <w:basedOn w:val="a"/>
    <w:rsid w:val="00ED7BC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ED7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BC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d">
    <w:name w:val="Book Title"/>
    <w:basedOn w:val="a0"/>
    <w:uiPriority w:val="33"/>
    <w:qFormat/>
    <w:rsid w:val="00ED7BCD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ED7BCD"/>
    <w:pPr>
      <w:ind w:left="720"/>
      <w:contextualSpacing/>
    </w:pPr>
  </w:style>
  <w:style w:type="paragraph" w:styleId="af">
    <w:name w:val="caption"/>
    <w:basedOn w:val="a"/>
    <w:next w:val="a"/>
    <w:uiPriority w:val="35"/>
    <w:semiHidden/>
    <w:unhideWhenUsed/>
    <w:qFormat/>
    <w:rsid w:val="00ED7B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ED7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D7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ED7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D7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4">
    <w:name w:val="Strong"/>
    <w:basedOn w:val="a0"/>
    <w:uiPriority w:val="22"/>
    <w:qFormat/>
    <w:rsid w:val="00ED7BCD"/>
    <w:rPr>
      <w:b/>
      <w:bCs/>
    </w:rPr>
  </w:style>
  <w:style w:type="character" w:styleId="af5">
    <w:name w:val="Emphasis"/>
    <w:basedOn w:val="a0"/>
    <w:uiPriority w:val="20"/>
    <w:qFormat/>
    <w:rsid w:val="00ED7BC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D7B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BCD"/>
    <w:rPr>
      <w:rFonts w:eastAsiaTheme="minorEastAsia"/>
      <w:i/>
      <w:iCs/>
      <w:color w:val="000000" w:themeColor="text1"/>
      <w:lang w:val="en-US" w:bidi="en-US"/>
    </w:rPr>
  </w:style>
  <w:style w:type="character" w:styleId="af6">
    <w:name w:val="Subtle Emphasis"/>
    <w:basedOn w:val="a0"/>
    <w:uiPriority w:val="19"/>
    <w:qFormat/>
    <w:rsid w:val="00ED7BC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ED7BC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ED7BC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ED7BCD"/>
    <w:rPr>
      <w:b/>
      <w:bCs/>
      <w:smallCaps/>
      <w:color w:val="C0504D" w:themeColor="accent2"/>
      <w:spacing w:val="5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ED7BCD"/>
    <w:pPr>
      <w:outlineLvl w:val="9"/>
    </w:pPr>
  </w:style>
  <w:style w:type="table" w:styleId="afb">
    <w:name w:val="Table Grid"/>
    <w:basedOn w:val="a1"/>
    <w:rsid w:val="003E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C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D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B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B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B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D7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7BC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D7B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D7BC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7BC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7BC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7BC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7B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Hyperlink"/>
    <w:basedOn w:val="a0"/>
    <w:uiPriority w:val="99"/>
    <w:semiHidden/>
    <w:unhideWhenUsed/>
    <w:rsid w:val="00ED7B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7BCD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a6">
    <w:name w:val="Содержимое таблицы"/>
    <w:basedOn w:val="a"/>
    <w:rsid w:val="00ED7B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C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Body Text Indent"/>
    <w:basedOn w:val="a"/>
    <w:link w:val="aa"/>
    <w:semiHidden/>
    <w:rsid w:val="00ED7BCD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ED7BCD"/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customStyle="1" w:styleId="11">
    <w:name w:val="Абзац списка1"/>
    <w:basedOn w:val="a"/>
    <w:rsid w:val="00ED7BC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ED7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BC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d">
    <w:name w:val="Book Title"/>
    <w:basedOn w:val="a0"/>
    <w:uiPriority w:val="33"/>
    <w:qFormat/>
    <w:rsid w:val="00ED7BCD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ED7BCD"/>
    <w:pPr>
      <w:ind w:left="720"/>
      <w:contextualSpacing/>
    </w:pPr>
  </w:style>
  <w:style w:type="paragraph" w:styleId="af">
    <w:name w:val="caption"/>
    <w:basedOn w:val="a"/>
    <w:next w:val="a"/>
    <w:uiPriority w:val="35"/>
    <w:semiHidden/>
    <w:unhideWhenUsed/>
    <w:qFormat/>
    <w:rsid w:val="00ED7B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ED7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D7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ED7B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D7B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4">
    <w:name w:val="Strong"/>
    <w:basedOn w:val="a0"/>
    <w:uiPriority w:val="22"/>
    <w:qFormat/>
    <w:rsid w:val="00ED7BCD"/>
    <w:rPr>
      <w:b/>
      <w:bCs/>
    </w:rPr>
  </w:style>
  <w:style w:type="character" w:styleId="af5">
    <w:name w:val="Emphasis"/>
    <w:basedOn w:val="a0"/>
    <w:uiPriority w:val="20"/>
    <w:qFormat/>
    <w:rsid w:val="00ED7BC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D7B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BCD"/>
    <w:rPr>
      <w:rFonts w:eastAsiaTheme="minorEastAsia"/>
      <w:i/>
      <w:iCs/>
      <w:color w:val="000000" w:themeColor="text1"/>
      <w:lang w:val="en-US" w:bidi="en-US"/>
    </w:rPr>
  </w:style>
  <w:style w:type="character" w:styleId="af6">
    <w:name w:val="Subtle Emphasis"/>
    <w:basedOn w:val="a0"/>
    <w:uiPriority w:val="19"/>
    <w:qFormat/>
    <w:rsid w:val="00ED7BC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ED7BC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ED7BC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ED7BCD"/>
    <w:rPr>
      <w:b/>
      <w:bCs/>
      <w:smallCaps/>
      <w:color w:val="C0504D" w:themeColor="accent2"/>
      <w:spacing w:val="5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ED7BCD"/>
    <w:pPr>
      <w:outlineLvl w:val="9"/>
    </w:pPr>
  </w:style>
  <w:style w:type="table" w:styleId="afb">
    <w:name w:val="Table Grid"/>
    <w:basedOn w:val="a1"/>
    <w:rsid w:val="003E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ДЮСШ001</dc:creator>
  <cp:lastModifiedBy>ДЮСШ002</cp:lastModifiedBy>
  <cp:revision>29</cp:revision>
  <cp:lastPrinted>2016-07-08T03:46:00Z</cp:lastPrinted>
  <dcterms:created xsi:type="dcterms:W3CDTF">2015-08-20T11:04:00Z</dcterms:created>
  <dcterms:modified xsi:type="dcterms:W3CDTF">2016-07-08T03:47:00Z</dcterms:modified>
</cp:coreProperties>
</file>